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6D0B30" w14:textId="3CA46FEE" w:rsidR="008E6588" w:rsidRPr="003E5123" w:rsidRDefault="008E6588" w:rsidP="008E6588">
      <w:pPr>
        <w:pStyle w:val="CRCoverPage"/>
        <w:tabs>
          <w:tab w:val="left" w:pos="6489"/>
          <w:tab w:val="right" w:pos="9639"/>
        </w:tabs>
        <w:spacing w:after="0"/>
        <w:ind w:left="6489" w:hanging="6489"/>
        <w:rPr>
          <w:b/>
          <w:i/>
          <w:sz w:val="24"/>
          <w:szCs w:val="24"/>
          <w:lang w:val="en-US" w:eastAsia="ko-KR"/>
        </w:rPr>
      </w:pPr>
      <w:bookmarkStart w:id="0" w:name="_Hlk131765366"/>
      <w:bookmarkStart w:id="1" w:name="_Hlk149913310"/>
      <w:r w:rsidRPr="003E5123">
        <w:rPr>
          <w:b/>
          <w:sz w:val="24"/>
          <w:szCs w:val="24"/>
          <w:lang w:val="en-US"/>
        </w:rPr>
        <w:t xml:space="preserve">3GPP TSG </w:t>
      </w:r>
      <w:r w:rsidRPr="003E5123">
        <w:rPr>
          <w:b/>
          <w:sz w:val="24"/>
          <w:szCs w:val="24"/>
          <w:lang w:val="en-US" w:eastAsia="ko-KR"/>
        </w:rPr>
        <w:t xml:space="preserve">RAN WG1 </w:t>
      </w:r>
      <w:r w:rsidRPr="003E5123">
        <w:rPr>
          <w:b/>
          <w:bCs/>
          <w:sz w:val="24"/>
          <w:szCs w:val="24"/>
          <w:lang w:val="en-US" w:eastAsia="ko-KR"/>
        </w:rPr>
        <w:t>#11</w:t>
      </w:r>
      <w:r w:rsidR="006125C2" w:rsidRPr="003E5123">
        <w:rPr>
          <w:b/>
          <w:bCs/>
          <w:sz w:val="24"/>
          <w:szCs w:val="24"/>
          <w:lang w:val="en-US" w:eastAsia="ko-KR"/>
        </w:rPr>
        <w:t>7</w:t>
      </w:r>
      <w:r w:rsidRPr="003E5123">
        <w:rPr>
          <w:b/>
          <w:sz w:val="24"/>
          <w:szCs w:val="24"/>
          <w:lang w:val="en-US" w:eastAsia="ko-KR"/>
        </w:rPr>
        <w:tab/>
      </w:r>
      <w:r w:rsidRPr="003E5123">
        <w:rPr>
          <w:b/>
          <w:sz w:val="24"/>
          <w:szCs w:val="24"/>
          <w:lang w:val="en-US" w:eastAsia="ko-KR"/>
        </w:rPr>
        <w:tab/>
      </w:r>
      <w:r w:rsidR="00FE291E" w:rsidRPr="003E5123">
        <w:rPr>
          <w:b/>
          <w:sz w:val="24"/>
          <w:szCs w:val="24"/>
          <w:lang w:val="en-US" w:eastAsia="ko-KR"/>
        </w:rPr>
        <w:t>R1-24</w:t>
      </w:r>
      <w:r w:rsidR="00E72FBB" w:rsidRPr="003E5123">
        <w:rPr>
          <w:b/>
          <w:sz w:val="24"/>
          <w:szCs w:val="24"/>
          <w:lang w:val="en-US" w:eastAsia="ko-KR"/>
        </w:rPr>
        <w:t>0</w:t>
      </w:r>
      <w:r w:rsidR="003E5123" w:rsidRPr="003E5123">
        <w:rPr>
          <w:b/>
          <w:sz w:val="24"/>
          <w:szCs w:val="24"/>
          <w:lang w:val="en-US" w:eastAsia="ko-KR"/>
        </w:rPr>
        <w:t>4117</w:t>
      </w:r>
    </w:p>
    <w:p w14:paraId="57B1CEA8" w14:textId="77777777" w:rsidR="006125C2" w:rsidRPr="003E5123" w:rsidRDefault="006125C2" w:rsidP="006125C2">
      <w:pPr>
        <w:pStyle w:val="Header"/>
        <w:spacing w:after="240"/>
        <w:rPr>
          <w:noProof w:val="0"/>
          <w:sz w:val="24"/>
          <w:szCs w:val="24"/>
          <w:lang w:val="en-US"/>
        </w:rPr>
      </w:pPr>
      <w:r w:rsidRPr="003E5123">
        <w:rPr>
          <w:rFonts w:eastAsia="MS Mincho" w:cs="Arial"/>
          <w:bCs/>
          <w:sz w:val="24"/>
          <w:szCs w:val="18"/>
          <w:lang w:val="en-US" w:eastAsia="ja-JP"/>
        </w:rPr>
        <w:t>Fukuoka City, Fukuoka, Japan, May 20</w:t>
      </w:r>
      <w:r w:rsidRPr="003E5123">
        <w:rPr>
          <w:rFonts w:eastAsia="MS Mincho" w:cs="Arial" w:hint="eastAsia"/>
          <w:bCs/>
          <w:sz w:val="24"/>
          <w:szCs w:val="18"/>
          <w:vertAlign w:val="superscript"/>
          <w:lang w:val="en-US" w:eastAsia="ja-JP"/>
        </w:rPr>
        <w:t>th</w:t>
      </w:r>
      <w:r w:rsidRPr="003E5123">
        <w:rPr>
          <w:rFonts w:eastAsia="MS Mincho" w:cs="Arial"/>
          <w:bCs/>
          <w:sz w:val="24"/>
          <w:szCs w:val="18"/>
          <w:lang w:val="en-US" w:eastAsia="ja-JP"/>
        </w:rPr>
        <w:t xml:space="preserve"> – 24</w:t>
      </w:r>
      <w:r w:rsidRPr="003E5123">
        <w:rPr>
          <w:rFonts w:eastAsia="MS Mincho" w:cs="Arial" w:hint="eastAsia"/>
          <w:bCs/>
          <w:sz w:val="24"/>
          <w:szCs w:val="18"/>
          <w:vertAlign w:val="superscript"/>
          <w:lang w:val="en-US" w:eastAsia="ja-JP"/>
        </w:rPr>
        <w:t>t</w:t>
      </w:r>
      <w:r w:rsidRPr="003E5123">
        <w:rPr>
          <w:rFonts w:eastAsia="MS Mincho" w:cs="Arial"/>
          <w:bCs/>
          <w:sz w:val="24"/>
          <w:szCs w:val="18"/>
          <w:vertAlign w:val="superscript"/>
          <w:lang w:val="en-US" w:eastAsia="ja-JP"/>
        </w:rPr>
        <w:t>h</w:t>
      </w:r>
      <w:r w:rsidRPr="003E5123">
        <w:rPr>
          <w:rFonts w:eastAsia="MS Mincho" w:cs="Arial"/>
          <w:bCs/>
          <w:sz w:val="24"/>
          <w:szCs w:val="18"/>
          <w:lang w:val="en-US" w:eastAsia="ja-JP"/>
        </w:rPr>
        <w:t>, 2024</w:t>
      </w:r>
    </w:p>
    <w:p w14:paraId="59A76F85" w14:textId="10DB7492" w:rsidR="008E6588" w:rsidRPr="003E5123" w:rsidRDefault="008E6588" w:rsidP="008E6588">
      <w:pPr>
        <w:tabs>
          <w:tab w:val="left" w:pos="1985"/>
        </w:tabs>
        <w:ind w:left="2040" w:hangingChars="850" w:hanging="2040"/>
        <w:rPr>
          <w:rFonts w:ascii="Arial" w:hAnsi="Arial"/>
          <w:sz w:val="24"/>
          <w:lang w:eastAsia="ko-KR"/>
        </w:rPr>
      </w:pPr>
      <w:r w:rsidRPr="003E5123">
        <w:rPr>
          <w:rFonts w:ascii="Arial" w:hAnsi="Arial"/>
          <w:b/>
          <w:sz w:val="24"/>
        </w:rPr>
        <w:t>Agenda item:</w:t>
      </w:r>
      <w:r w:rsidRPr="003E5123">
        <w:rPr>
          <w:rFonts w:ascii="Arial" w:hAnsi="Arial"/>
          <w:sz w:val="24"/>
        </w:rPr>
        <w:tab/>
        <w:t>9.4.</w:t>
      </w:r>
      <w:r w:rsidR="00B105DA" w:rsidRPr="003E5123">
        <w:rPr>
          <w:rFonts w:ascii="Arial" w:hAnsi="Arial"/>
          <w:sz w:val="24"/>
        </w:rPr>
        <w:t>2</w:t>
      </w:r>
      <w:r w:rsidRPr="003E5123">
        <w:rPr>
          <w:rFonts w:ascii="Arial" w:hAnsi="Arial"/>
          <w:sz w:val="24"/>
        </w:rPr>
        <w:t>.</w:t>
      </w:r>
      <w:r w:rsidR="001D3F72" w:rsidRPr="003E5123">
        <w:rPr>
          <w:rFonts w:ascii="Arial" w:hAnsi="Arial"/>
          <w:sz w:val="24"/>
        </w:rPr>
        <w:t>1</w:t>
      </w:r>
    </w:p>
    <w:p w14:paraId="076E19F6" w14:textId="77777777" w:rsidR="008E6588" w:rsidRPr="003E5123" w:rsidRDefault="008E6588" w:rsidP="008E6588">
      <w:pPr>
        <w:tabs>
          <w:tab w:val="left" w:pos="1985"/>
        </w:tabs>
        <w:ind w:left="2040" w:hangingChars="850" w:hanging="2040"/>
        <w:rPr>
          <w:rFonts w:ascii="Arial" w:hAnsi="Arial"/>
          <w:sz w:val="24"/>
          <w:lang w:eastAsia="ko-KR"/>
        </w:rPr>
      </w:pPr>
      <w:r w:rsidRPr="003E5123">
        <w:rPr>
          <w:rFonts w:ascii="Arial" w:hAnsi="Arial"/>
          <w:b/>
          <w:sz w:val="24"/>
        </w:rPr>
        <w:t>Source:</w:t>
      </w:r>
      <w:r w:rsidRPr="003E5123">
        <w:rPr>
          <w:rFonts w:ascii="Arial" w:hAnsi="Arial"/>
          <w:b/>
          <w:sz w:val="24"/>
        </w:rPr>
        <w:tab/>
      </w:r>
      <w:r w:rsidRPr="003E5123">
        <w:rPr>
          <w:rFonts w:ascii="Arial" w:hAnsi="Arial"/>
          <w:sz w:val="24"/>
        </w:rPr>
        <w:t>Samsung</w:t>
      </w:r>
    </w:p>
    <w:p w14:paraId="25E6A146" w14:textId="017013E3" w:rsidR="008E6588" w:rsidRPr="003E5123" w:rsidRDefault="008E6588" w:rsidP="008E6588">
      <w:pPr>
        <w:tabs>
          <w:tab w:val="left" w:pos="1985"/>
        </w:tabs>
        <w:ind w:left="2040" w:hangingChars="850" w:hanging="2040"/>
        <w:rPr>
          <w:rFonts w:ascii="Arial" w:hAnsi="Arial"/>
          <w:sz w:val="24"/>
        </w:rPr>
      </w:pPr>
      <w:r w:rsidRPr="003E5123">
        <w:rPr>
          <w:rFonts w:ascii="Arial" w:hAnsi="Arial"/>
          <w:b/>
          <w:sz w:val="24"/>
        </w:rPr>
        <w:t>Title:</w:t>
      </w:r>
      <w:r w:rsidRPr="003E5123">
        <w:rPr>
          <w:rFonts w:ascii="Arial" w:hAnsi="Arial"/>
          <w:b/>
          <w:sz w:val="24"/>
        </w:rPr>
        <w:tab/>
      </w:r>
      <w:r w:rsidR="00A446CA" w:rsidRPr="003E5123">
        <w:rPr>
          <w:rFonts w:ascii="Arial" w:hAnsi="Arial"/>
          <w:sz w:val="24"/>
        </w:rPr>
        <w:t>Considerations</w:t>
      </w:r>
      <w:r w:rsidR="0006716C" w:rsidRPr="003E5123">
        <w:rPr>
          <w:rFonts w:ascii="Arial" w:hAnsi="Arial"/>
          <w:sz w:val="24"/>
        </w:rPr>
        <w:t xml:space="preserve"> o</w:t>
      </w:r>
      <w:r w:rsidR="006072E0" w:rsidRPr="003E5123">
        <w:rPr>
          <w:rFonts w:ascii="Arial" w:hAnsi="Arial"/>
          <w:sz w:val="24"/>
        </w:rPr>
        <w:t xml:space="preserve">n general aspects of Ambient IoT </w:t>
      </w:r>
    </w:p>
    <w:p w14:paraId="1BC5C908" w14:textId="77777777" w:rsidR="008E6588" w:rsidRPr="003E5123" w:rsidRDefault="008E6588" w:rsidP="008E6588">
      <w:pPr>
        <w:pBdr>
          <w:bottom w:val="single" w:sz="6" w:space="1" w:color="auto"/>
        </w:pBdr>
        <w:tabs>
          <w:tab w:val="left" w:pos="1985"/>
        </w:tabs>
        <w:ind w:left="2040" w:hangingChars="850" w:hanging="2040"/>
        <w:rPr>
          <w:rFonts w:ascii="Arial" w:hAnsi="Arial"/>
          <w:sz w:val="24"/>
        </w:rPr>
      </w:pPr>
      <w:r w:rsidRPr="003E5123">
        <w:rPr>
          <w:rFonts w:ascii="Arial" w:hAnsi="Arial"/>
          <w:b/>
          <w:sz w:val="24"/>
        </w:rPr>
        <w:t>Document for:</w:t>
      </w:r>
      <w:r w:rsidRPr="003E5123">
        <w:rPr>
          <w:rFonts w:ascii="Arial" w:hAnsi="Arial"/>
          <w:b/>
          <w:sz w:val="24"/>
        </w:rPr>
        <w:tab/>
      </w:r>
      <w:r w:rsidRPr="003E5123">
        <w:rPr>
          <w:rFonts w:ascii="Arial" w:hAnsi="Arial"/>
          <w:sz w:val="24"/>
        </w:rPr>
        <w:t>Discussion and decision</w:t>
      </w:r>
    </w:p>
    <w:p w14:paraId="0DBE0024" w14:textId="77777777" w:rsidR="008E6588" w:rsidRPr="003E5123" w:rsidRDefault="008E6588" w:rsidP="003A078B">
      <w:pPr>
        <w:pStyle w:val="Heading1"/>
        <w:numPr>
          <w:ilvl w:val="0"/>
          <w:numId w:val="6"/>
        </w:numPr>
      </w:pPr>
      <w:r w:rsidRPr="003E5123">
        <w:t>Introduction</w:t>
      </w:r>
    </w:p>
    <w:p w14:paraId="4D181C73" w14:textId="2250469E" w:rsidR="00F66321" w:rsidRPr="003E5123" w:rsidRDefault="00F66321" w:rsidP="0068764C">
      <w:pPr>
        <w:spacing w:before="240" w:line="276" w:lineRule="auto"/>
        <w:ind w:firstLine="432"/>
        <w:jc w:val="both"/>
        <w:rPr>
          <w:rFonts w:eastAsiaTheme="minorEastAsia"/>
          <w:lang w:eastAsia="zh-CN"/>
        </w:rPr>
      </w:pPr>
      <w:r w:rsidRPr="003E5123">
        <w:rPr>
          <w:rFonts w:eastAsiaTheme="minorEastAsia"/>
          <w:lang w:eastAsia="zh-CN"/>
        </w:rPr>
        <w:t xml:space="preserve">It is envisaged that the number of connected devices will reach ~500 billion by 2030, which is about ~59 times larger than the expected world population (~8.5 billion) by that time </w:t>
      </w:r>
      <w:r w:rsidR="007D15D3" w:rsidRPr="003E5123">
        <w:rPr>
          <w:rFonts w:eastAsiaTheme="minorEastAsia"/>
          <w:lang w:eastAsia="zh-CN"/>
        </w:rPr>
        <w:t>[1]</w:t>
      </w:r>
      <w:r w:rsidRPr="003E5123">
        <w:rPr>
          <w:rFonts w:eastAsiaTheme="minorEastAsia"/>
          <w:lang w:eastAsia="zh-CN"/>
        </w:rPr>
        <w:t xml:space="preserve">. Among these, a large portion of the devices will be Internet-of-Things (IoT) devices for improving productivity efficiency and increasing comforts of life. As the number of IoT devices grows exponentially, it may be challenging to power all the IoT devices by battery that needs to be replaced or recharged manually, which leads to high maintenance cost. The automation and digitalization of various industries demand new IoT technologies of supporting battery-less devices with no energy storage capability or devices with energy storage that does not need to be replaced or recharged manually </w:t>
      </w:r>
      <w:r w:rsidR="007D15D3" w:rsidRPr="003E5123">
        <w:rPr>
          <w:rFonts w:eastAsiaTheme="minorEastAsia"/>
          <w:lang w:eastAsia="zh-CN"/>
        </w:rPr>
        <w:t>[2]</w:t>
      </w:r>
      <w:r w:rsidRPr="003E5123">
        <w:rPr>
          <w:rFonts w:eastAsiaTheme="minorEastAsia"/>
          <w:lang w:eastAsia="zh-CN"/>
        </w:rPr>
        <w:t xml:space="preserve">. Such types of devices are collectively termed as ambient IoT (A-IoT), which is powered by various renewable energy sources such as radio waves, light, motion, or heat, etc. Possible use cases of A-IoT devices include asset inventory/tracking and remote environmental monitoring. </w:t>
      </w:r>
    </w:p>
    <w:p w14:paraId="31084A89" w14:textId="593D5E1C" w:rsidR="00F66321" w:rsidRPr="003E5123" w:rsidRDefault="00F66321" w:rsidP="0068764C">
      <w:pPr>
        <w:spacing w:before="240" w:line="276" w:lineRule="auto"/>
        <w:ind w:firstLine="432"/>
        <w:jc w:val="both"/>
        <w:rPr>
          <w:rFonts w:eastAsiaTheme="minorEastAsia"/>
          <w:lang w:eastAsia="zh-CN"/>
        </w:rPr>
      </w:pPr>
      <w:r w:rsidRPr="003E5123">
        <w:rPr>
          <w:rFonts w:eastAsiaTheme="minorEastAsia"/>
          <w:lang w:eastAsia="zh-CN"/>
        </w:rPr>
        <w:t xml:space="preserve">Considering the limited size and low complexity required by practical applications of A-IoT devices, the output power of energy harvesting from ambient power sources is typically from 1µW to a few hundreds of µW, which is orders of magnitude lower than normal user equipment (UE) having peak power consumption higher than 10mW </w:t>
      </w:r>
      <w:r w:rsidR="007D15D3" w:rsidRPr="003E5123">
        <w:rPr>
          <w:rFonts w:eastAsiaTheme="minorEastAsia"/>
          <w:lang w:eastAsia="zh-CN"/>
        </w:rPr>
        <w:t>[</w:t>
      </w:r>
      <w:r w:rsidR="000618BD">
        <w:rPr>
          <w:rFonts w:eastAsiaTheme="minorEastAsia"/>
          <w:lang w:eastAsia="zh-CN"/>
        </w:rPr>
        <w:t>3</w:t>
      </w:r>
      <w:r w:rsidR="007D15D3" w:rsidRPr="003E5123">
        <w:rPr>
          <w:rFonts w:eastAsiaTheme="minorEastAsia"/>
          <w:lang w:eastAsia="zh-CN"/>
        </w:rPr>
        <w:t>]</w:t>
      </w:r>
      <w:r w:rsidRPr="003E5123">
        <w:rPr>
          <w:rFonts w:eastAsiaTheme="minorEastAsia"/>
          <w:lang w:eastAsia="zh-CN"/>
        </w:rPr>
        <w:t>. This requires a new wireless access technology and device architectures for A-IoT, which cannot be fulfilled by existing cellular systems including low-power IoT technologies such as NB-IoT and eMTC.</w:t>
      </w:r>
    </w:p>
    <w:p w14:paraId="26202CAF" w14:textId="277523AA" w:rsidR="00A450C8" w:rsidRPr="003E5123" w:rsidRDefault="00A450C8" w:rsidP="0068764C">
      <w:pPr>
        <w:spacing w:before="240" w:line="276" w:lineRule="auto"/>
        <w:ind w:firstLine="432"/>
        <w:jc w:val="both"/>
        <w:rPr>
          <w:rFonts w:eastAsiaTheme="minorEastAsia"/>
          <w:lang w:eastAsia="zh-CN"/>
        </w:rPr>
      </w:pPr>
      <w:r w:rsidRPr="003E5123">
        <w:rPr>
          <w:rFonts w:eastAsiaTheme="minorEastAsia" w:hint="eastAsia"/>
          <w:lang w:eastAsia="zh-CN"/>
        </w:rPr>
        <w:t>T</w:t>
      </w:r>
      <w:r w:rsidRPr="003E5123">
        <w:rPr>
          <w:rFonts w:eastAsiaTheme="minorEastAsia"/>
          <w:lang w:eastAsia="zh-CN"/>
        </w:rPr>
        <w:t xml:space="preserve">his contribution discusses necessary </w:t>
      </w:r>
      <w:r w:rsidR="0061318F" w:rsidRPr="003E5123">
        <w:rPr>
          <w:rFonts w:eastAsiaTheme="minorEastAsia"/>
          <w:lang w:eastAsia="zh-CN"/>
        </w:rPr>
        <w:t xml:space="preserve">issues on general aspects of A-IoT physical layer design including numerologies, bandwidths, </w:t>
      </w:r>
      <w:r w:rsidR="00792752" w:rsidRPr="003E5123">
        <w:rPr>
          <w:rFonts w:eastAsiaTheme="minorEastAsia"/>
          <w:lang w:eastAsia="zh-CN"/>
        </w:rPr>
        <w:t xml:space="preserve">interference evaluation, </w:t>
      </w:r>
      <w:r w:rsidR="0061318F" w:rsidRPr="003E5123">
        <w:rPr>
          <w:rFonts w:eastAsiaTheme="minorEastAsia"/>
          <w:lang w:eastAsia="zh-CN"/>
        </w:rPr>
        <w:t>waveform, modulation and coding</w:t>
      </w:r>
      <w:r w:rsidR="00792752" w:rsidRPr="003E5123">
        <w:rPr>
          <w:rFonts w:eastAsiaTheme="minorEastAsia"/>
          <w:lang w:eastAsia="zh-CN"/>
        </w:rPr>
        <w:t>, multiple access, and energy aspects</w:t>
      </w:r>
      <w:r w:rsidR="0061318F" w:rsidRPr="003E5123">
        <w:rPr>
          <w:rFonts w:eastAsiaTheme="minorEastAsia"/>
          <w:lang w:eastAsia="zh-CN"/>
        </w:rPr>
        <w:t>.</w:t>
      </w:r>
    </w:p>
    <w:p w14:paraId="23D1184E" w14:textId="2750249A" w:rsidR="00175B0F" w:rsidRPr="003E5123" w:rsidRDefault="00F42C9B" w:rsidP="00175B0F">
      <w:pPr>
        <w:pStyle w:val="Heading1"/>
        <w:numPr>
          <w:ilvl w:val="0"/>
          <w:numId w:val="6"/>
        </w:numPr>
      </w:pPr>
      <w:r w:rsidRPr="003E5123">
        <w:t>B</w:t>
      </w:r>
      <w:r w:rsidR="00175B0F" w:rsidRPr="003E5123">
        <w:t>andwidth</w:t>
      </w:r>
    </w:p>
    <w:p w14:paraId="54A200B2" w14:textId="2556D4C5" w:rsidR="00B41C17" w:rsidRPr="003E5123" w:rsidRDefault="00B61F5A" w:rsidP="0068764C">
      <w:pPr>
        <w:spacing w:before="240" w:line="276" w:lineRule="auto"/>
        <w:ind w:firstLine="432"/>
        <w:jc w:val="both"/>
        <w:rPr>
          <w:rFonts w:eastAsiaTheme="minorEastAsia"/>
          <w:bCs/>
          <w:lang w:val="en-GB" w:eastAsia="zh-CN"/>
        </w:rPr>
      </w:pPr>
      <w:r w:rsidRPr="003E5123">
        <w:rPr>
          <w:rFonts w:eastAsiaTheme="minorEastAsia"/>
          <w:bCs/>
          <w:lang w:val="en-GB" w:eastAsia="zh-CN"/>
        </w:rPr>
        <w:t xml:space="preserve">R2D </w:t>
      </w:r>
      <w:r w:rsidR="00957C1F" w:rsidRPr="003E5123">
        <w:rPr>
          <w:rFonts w:eastAsiaTheme="minorEastAsia"/>
          <w:bCs/>
          <w:lang w:val="en-GB" w:eastAsia="zh-CN"/>
        </w:rPr>
        <w:t xml:space="preserve">and D2R bandwidths were </w:t>
      </w:r>
      <w:r w:rsidRPr="003E5123">
        <w:rPr>
          <w:rFonts w:eastAsiaTheme="minorEastAsia"/>
          <w:bCs/>
          <w:lang w:val="en-GB" w:eastAsia="zh-CN"/>
        </w:rPr>
        <w:t xml:space="preserve">discussed in </w:t>
      </w:r>
      <w:r w:rsidR="00957C1F" w:rsidRPr="003E5123">
        <w:rPr>
          <w:rFonts w:eastAsiaTheme="minorEastAsia"/>
          <w:bCs/>
          <w:lang w:val="en-GB" w:eastAsia="zh-CN"/>
        </w:rPr>
        <w:t xml:space="preserve">RAN1#116 and </w:t>
      </w:r>
      <w:r w:rsidRPr="003E5123">
        <w:rPr>
          <w:rFonts w:eastAsiaTheme="minorEastAsia"/>
          <w:bCs/>
          <w:lang w:val="en-GB" w:eastAsia="zh-CN"/>
        </w:rPr>
        <w:t>RAN1#116</w:t>
      </w:r>
      <w:r w:rsidR="00D80985" w:rsidRPr="003E5123">
        <w:rPr>
          <w:rFonts w:eastAsiaTheme="minorEastAsia"/>
          <w:bCs/>
          <w:lang w:val="en-GB" w:eastAsia="zh-CN"/>
        </w:rPr>
        <w:t>bis</w:t>
      </w:r>
      <w:r w:rsidR="00B41C17" w:rsidRPr="003E5123">
        <w:rPr>
          <w:rFonts w:eastAsiaTheme="minorEastAsia"/>
          <w:bCs/>
          <w:lang w:val="en-GB" w:eastAsia="zh-CN"/>
        </w:rPr>
        <w:t xml:space="preserve"> with the following agreements:</w:t>
      </w:r>
      <w:r w:rsidRPr="003E5123">
        <w:rPr>
          <w:rFonts w:eastAsiaTheme="minorEastAsia"/>
          <w:bCs/>
          <w:lang w:val="en-GB" w:eastAsia="zh-CN"/>
        </w:rPr>
        <w:t xml:space="preserve"> </w:t>
      </w:r>
    </w:p>
    <w:tbl>
      <w:tblPr>
        <w:tblStyle w:val="TableGrid"/>
        <w:tblW w:w="0" w:type="auto"/>
        <w:tblLook w:val="04A0" w:firstRow="1" w:lastRow="0" w:firstColumn="1" w:lastColumn="0" w:noHBand="0" w:noVBand="1"/>
      </w:tblPr>
      <w:tblGrid>
        <w:gridCol w:w="9628"/>
      </w:tblGrid>
      <w:tr w:rsidR="003E5123" w:rsidRPr="003E5123" w14:paraId="2B21F85F" w14:textId="77777777" w:rsidTr="00B41C17">
        <w:tc>
          <w:tcPr>
            <w:tcW w:w="9628" w:type="dxa"/>
          </w:tcPr>
          <w:p w14:paraId="6A6CA167" w14:textId="77777777" w:rsidR="00957C1F" w:rsidRPr="003E5123" w:rsidRDefault="00957C1F" w:rsidP="00957C1F">
            <w:pPr>
              <w:spacing w:after="0"/>
              <w:rPr>
                <w:bCs/>
                <w:lang w:eastAsia="x-none"/>
              </w:rPr>
            </w:pPr>
            <w:r w:rsidRPr="003E5123">
              <w:rPr>
                <w:bCs/>
                <w:highlight w:val="green"/>
                <w:lang w:eastAsia="x-none"/>
              </w:rPr>
              <w:t>Agreement</w:t>
            </w:r>
          </w:p>
          <w:p w14:paraId="64EF98C3" w14:textId="77777777" w:rsidR="00B41C17" w:rsidRPr="003E5123" w:rsidRDefault="00B41C17" w:rsidP="00957C1F">
            <w:pPr>
              <w:spacing w:after="0"/>
              <w:rPr>
                <w:rFonts w:eastAsia="等线"/>
                <w:bCs/>
                <w:lang w:eastAsia="zh-CN"/>
              </w:rPr>
            </w:pPr>
            <w:r w:rsidRPr="003E5123">
              <w:rPr>
                <w:bCs/>
                <w:lang w:eastAsia="x-none"/>
              </w:rPr>
              <w:t>At least the following bandwidths for R2D are defined for the purpose of the study:</w:t>
            </w:r>
          </w:p>
          <w:p w14:paraId="56C462BB" w14:textId="77777777" w:rsidR="00B41C17" w:rsidRPr="003E5123" w:rsidRDefault="00B41C17" w:rsidP="00957C1F">
            <w:pPr>
              <w:numPr>
                <w:ilvl w:val="0"/>
                <w:numId w:val="17"/>
              </w:numPr>
              <w:spacing w:after="0"/>
              <w:rPr>
                <w:bCs/>
                <w:lang w:eastAsia="x-none"/>
              </w:rPr>
            </w:pPr>
            <w:r w:rsidRPr="003E5123">
              <w:rPr>
                <w:bCs/>
                <w:lang w:eastAsia="x-none"/>
              </w:rPr>
              <w:t xml:space="preserve">Transmission bandwidth, </w:t>
            </w:r>
            <w:r w:rsidRPr="003E5123">
              <w:rPr>
                <w:bCs/>
                <w:i/>
                <w:iCs/>
                <w:lang w:eastAsia="x-none"/>
              </w:rPr>
              <w:t>B</w:t>
            </w:r>
            <w:r w:rsidRPr="003E5123">
              <w:rPr>
                <w:bCs/>
                <w:vertAlign w:val="subscript"/>
                <w:lang w:eastAsia="x-none"/>
              </w:rPr>
              <w:t>tx,R2D</w:t>
            </w:r>
            <w:r w:rsidRPr="003E5123">
              <w:rPr>
                <w:rFonts w:eastAsia="等线" w:hint="eastAsia"/>
                <w:bCs/>
                <w:lang w:eastAsia="zh-CN"/>
              </w:rPr>
              <w:t xml:space="preserve"> from </w:t>
            </w:r>
            <w:r w:rsidRPr="003E5123">
              <w:rPr>
                <w:rFonts w:eastAsia="等线"/>
                <w:bCs/>
                <w:lang w:eastAsia="zh-CN"/>
              </w:rPr>
              <w:t>a Reader</w:t>
            </w:r>
            <w:r w:rsidRPr="003E5123">
              <w:rPr>
                <w:rFonts w:eastAsia="等线" w:hint="eastAsia"/>
                <w:bCs/>
                <w:lang w:eastAsia="zh-CN"/>
              </w:rPr>
              <w:t xml:space="preserve"> perspective</w:t>
            </w:r>
            <w:r w:rsidRPr="003E5123">
              <w:rPr>
                <w:rFonts w:eastAsia="等线"/>
                <w:bCs/>
                <w:lang w:eastAsia="zh-CN"/>
              </w:rPr>
              <w:t>: T</w:t>
            </w:r>
            <w:r w:rsidRPr="003E5123">
              <w:rPr>
                <w:rFonts w:eastAsia="等线" w:hint="eastAsia"/>
                <w:bCs/>
                <w:lang w:eastAsia="zh-CN"/>
              </w:rPr>
              <w:t xml:space="preserve">he frequency resources used for transmitting </w:t>
            </w:r>
            <w:r w:rsidRPr="003E5123">
              <w:rPr>
                <w:rFonts w:eastAsia="等线"/>
                <w:bCs/>
                <w:lang w:eastAsia="zh-CN"/>
              </w:rPr>
              <w:t>R2D</w:t>
            </w:r>
          </w:p>
          <w:p w14:paraId="470C7D5E" w14:textId="77777777" w:rsidR="00B41C17" w:rsidRPr="003E5123" w:rsidRDefault="00B41C17" w:rsidP="00957C1F">
            <w:pPr>
              <w:numPr>
                <w:ilvl w:val="0"/>
                <w:numId w:val="17"/>
              </w:numPr>
              <w:spacing w:after="0"/>
              <w:rPr>
                <w:bCs/>
                <w:lang w:eastAsia="x-none"/>
              </w:rPr>
            </w:pPr>
            <w:r w:rsidRPr="003E5123">
              <w:rPr>
                <w:bCs/>
                <w:lang w:eastAsia="x-none"/>
              </w:rPr>
              <w:t xml:space="preserve">Occupied bandwidth, </w:t>
            </w:r>
            <w:r w:rsidRPr="003E5123">
              <w:rPr>
                <w:bCs/>
                <w:i/>
                <w:iCs/>
                <w:lang w:eastAsia="x-none"/>
              </w:rPr>
              <w:t>B</w:t>
            </w:r>
            <w:r w:rsidRPr="003E5123">
              <w:rPr>
                <w:bCs/>
                <w:vertAlign w:val="subscript"/>
                <w:lang w:eastAsia="x-none"/>
              </w:rPr>
              <w:t>occ,R2D</w:t>
            </w:r>
            <w:r w:rsidRPr="003E5123">
              <w:rPr>
                <w:rFonts w:eastAsia="等线" w:hint="eastAsia"/>
                <w:bCs/>
                <w:lang w:eastAsia="zh-CN"/>
              </w:rPr>
              <w:t xml:space="preserve"> from </w:t>
            </w:r>
            <w:r w:rsidRPr="003E5123">
              <w:rPr>
                <w:rFonts w:eastAsia="等线"/>
                <w:bCs/>
                <w:lang w:eastAsia="zh-CN"/>
              </w:rPr>
              <w:t>a Reader</w:t>
            </w:r>
            <w:r w:rsidRPr="003E5123">
              <w:rPr>
                <w:rFonts w:eastAsia="等线" w:hint="eastAsia"/>
                <w:bCs/>
                <w:lang w:eastAsia="zh-CN"/>
              </w:rPr>
              <w:t xml:space="preserve"> perspective</w:t>
            </w:r>
            <w:r w:rsidRPr="003E5123">
              <w:rPr>
                <w:rFonts w:eastAsia="等线"/>
                <w:bCs/>
                <w:lang w:eastAsia="zh-CN"/>
              </w:rPr>
              <w:t>: T</w:t>
            </w:r>
            <w:r w:rsidRPr="003E5123">
              <w:rPr>
                <w:rFonts w:eastAsia="等线" w:hint="eastAsia"/>
                <w:bCs/>
                <w:lang w:eastAsia="zh-CN"/>
              </w:rPr>
              <w:t xml:space="preserve">he frequency resources used for transmitting </w:t>
            </w:r>
            <w:r w:rsidRPr="003E5123">
              <w:rPr>
                <w:rFonts w:eastAsia="等线"/>
                <w:bCs/>
                <w:lang w:eastAsia="zh-CN"/>
              </w:rPr>
              <w:t xml:space="preserve">R2D, </w:t>
            </w:r>
            <w:r w:rsidRPr="003E5123">
              <w:rPr>
                <w:rFonts w:eastAsia="等线" w:hint="eastAsia"/>
                <w:bCs/>
                <w:lang w:eastAsia="zh-CN"/>
              </w:rPr>
              <w:t xml:space="preserve">and </w:t>
            </w:r>
            <w:r w:rsidRPr="003E5123">
              <w:rPr>
                <w:rFonts w:eastAsia="等线"/>
                <w:bCs/>
                <w:lang w:eastAsia="zh-CN"/>
              </w:rPr>
              <w:t xml:space="preserve">potential </w:t>
            </w:r>
            <w:r w:rsidRPr="003E5123">
              <w:rPr>
                <w:rFonts w:eastAsia="等线" w:hint="eastAsia"/>
                <w:bCs/>
                <w:lang w:eastAsia="zh-CN"/>
              </w:rPr>
              <w:t xml:space="preserve">guard </w:t>
            </w:r>
            <w:r w:rsidRPr="003E5123">
              <w:rPr>
                <w:rFonts w:eastAsia="等线"/>
                <w:bCs/>
                <w:lang w:eastAsia="zh-CN"/>
              </w:rPr>
              <w:t>band</w:t>
            </w:r>
          </w:p>
          <w:p w14:paraId="45326C65" w14:textId="77777777" w:rsidR="00B41C17" w:rsidRPr="003E5123" w:rsidRDefault="00B41C17" w:rsidP="00957C1F">
            <w:pPr>
              <w:numPr>
                <w:ilvl w:val="0"/>
                <w:numId w:val="17"/>
              </w:numPr>
              <w:spacing w:after="0"/>
              <w:rPr>
                <w:lang w:eastAsia="x-none"/>
              </w:rPr>
            </w:pPr>
            <w:r w:rsidRPr="003E5123">
              <w:rPr>
                <w:bCs/>
                <w:lang w:eastAsia="x-none"/>
              </w:rPr>
              <w:t>B</w:t>
            </w:r>
            <w:r w:rsidRPr="003E5123">
              <w:rPr>
                <w:bCs/>
                <w:vertAlign w:val="subscript"/>
                <w:lang w:eastAsia="x-none"/>
              </w:rPr>
              <w:t>occ,R2D</w:t>
            </w:r>
            <w:r w:rsidRPr="003E5123">
              <w:rPr>
                <w:bCs/>
                <w:lang w:eastAsia="x-none"/>
              </w:rPr>
              <w:t xml:space="preserve"> </w:t>
            </w:r>
            <w:r w:rsidRPr="003E5123">
              <w:rPr>
                <w:rFonts w:cs="Times"/>
                <w:bCs/>
                <w:lang w:eastAsia="x-none"/>
              </w:rPr>
              <w:t xml:space="preserve">≥ </w:t>
            </w:r>
            <w:r w:rsidRPr="003E5123">
              <w:rPr>
                <w:rFonts w:cs="Times"/>
                <w:bCs/>
                <w:i/>
                <w:iCs/>
                <w:lang w:eastAsia="x-none"/>
              </w:rPr>
              <w:t>B</w:t>
            </w:r>
            <w:r w:rsidRPr="003E5123">
              <w:rPr>
                <w:rFonts w:cs="Times"/>
                <w:bCs/>
                <w:vertAlign w:val="subscript"/>
                <w:lang w:eastAsia="x-none"/>
              </w:rPr>
              <w:t>tx,</w:t>
            </w:r>
            <w:r w:rsidRPr="003E5123">
              <w:rPr>
                <w:bCs/>
                <w:vertAlign w:val="subscript"/>
                <w:lang w:eastAsia="x-none"/>
              </w:rPr>
              <w:t>R2D</w:t>
            </w:r>
          </w:p>
          <w:p w14:paraId="3A753216" w14:textId="77777777" w:rsidR="00B41C17" w:rsidRPr="003E5123" w:rsidRDefault="00B41C17" w:rsidP="00957C1F">
            <w:pPr>
              <w:numPr>
                <w:ilvl w:val="1"/>
                <w:numId w:val="17"/>
              </w:numPr>
              <w:spacing w:after="0"/>
              <w:rPr>
                <w:lang w:eastAsia="x-none"/>
              </w:rPr>
            </w:pPr>
            <w:r w:rsidRPr="003E5123">
              <w:rPr>
                <w:bCs/>
                <w:lang w:eastAsia="x-none"/>
              </w:rPr>
              <w:t xml:space="preserve">FFS: Further constraint(s) </w:t>
            </w:r>
            <w:r w:rsidRPr="003E5123">
              <w:rPr>
                <w:rFonts w:cs="Times"/>
                <w:bCs/>
                <w:lang w:eastAsia="x-none"/>
              </w:rPr>
              <w:t xml:space="preserve">e.g. </w:t>
            </w:r>
            <w:r w:rsidRPr="003E5123">
              <w:rPr>
                <w:bCs/>
                <w:lang w:eastAsia="x-none"/>
              </w:rPr>
              <w:t>B</w:t>
            </w:r>
            <w:r w:rsidRPr="003E5123">
              <w:rPr>
                <w:bCs/>
                <w:vertAlign w:val="subscript"/>
                <w:lang w:eastAsia="x-none"/>
              </w:rPr>
              <w:t xml:space="preserve">occ,R2D </w:t>
            </w:r>
            <w:r w:rsidRPr="003E5123">
              <w:rPr>
                <w:rFonts w:cs="Times"/>
                <w:bCs/>
                <w:lang w:eastAsia="x-none"/>
              </w:rPr>
              <w:t xml:space="preserve">= </w:t>
            </w:r>
            <w:r w:rsidRPr="003E5123">
              <w:rPr>
                <w:rFonts w:cs="Times"/>
                <w:bCs/>
                <w:i/>
                <w:iCs/>
                <w:lang w:eastAsia="x-none"/>
              </w:rPr>
              <w:t>B</w:t>
            </w:r>
            <w:r w:rsidRPr="003E5123">
              <w:rPr>
                <w:rFonts w:cs="Times"/>
                <w:bCs/>
                <w:vertAlign w:val="subscript"/>
                <w:lang w:eastAsia="x-none"/>
              </w:rPr>
              <w:t>tx,</w:t>
            </w:r>
            <w:r w:rsidRPr="003E5123">
              <w:rPr>
                <w:bCs/>
                <w:vertAlign w:val="subscript"/>
                <w:lang w:eastAsia="x-none"/>
              </w:rPr>
              <w:t>R2D</w:t>
            </w:r>
            <w:r w:rsidRPr="003E5123">
              <w:rPr>
                <w:rFonts w:cs="Times"/>
                <w:bCs/>
                <w:lang w:eastAsia="x-none"/>
              </w:rPr>
              <w:t>.</w:t>
            </w:r>
          </w:p>
          <w:p w14:paraId="38EDF116" w14:textId="77777777" w:rsidR="00B41C17" w:rsidRPr="003E5123" w:rsidRDefault="00B41C17" w:rsidP="00957C1F">
            <w:pPr>
              <w:numPr>
                <w:ilvl w:val="1"/>
                <w:numId w:val="17"/>
              </w:numPr>
              <w:spacing w:after="0"/>
              <w:rPr>
                <w:lang w:eastAsia="x-none"/>
              </w:rPr>
            </w:pPr>
            <w:r w:rsidRPr="003E5123">
              <w:rPr>
                <w:bCs/>
                <w:lang w:eastAsia="x-none"/>
              </w:rPr>
              <w:t>Possible values of each bandwidth are FFS</w:t>
            </w:r>
          </w:p>
          <w:p w14:paraId="55974569" w14:textId="77777777" w:rsidR="000403AF" w:rsidRPr="003E5123" w:rsidRDefault="000403AF" w:rsidP="000403AF">
            <w:pPr>
              <w:spacing w:after="0"/>
              <w:rPr>
                <w:bCs/>
                <w:lang w:eastAsia="x-none"/>
              </w:rPr>
            </w:pPr>
            <w:r w:rsidRPr="003E5123">
              <w:rPr>
                <w:bCs/>
                <w:highlight w:val="green"/>
                <w:lang w:eastAsia="x-none"/>
              </w:rPr>
              <w:t>Agreement</w:t>
            </w:r>
          </w:p>
          <w:p w14:paraId="274EB419" w14:textId="77777777" w:rsidR="000403AF" w:rsidRPr="003E5123" w:rsidRDefault="000403AF" w:rsidP="000403AF">
            <w:pPr>
              <w:spacing w:after="0"/>
              <w:rPr>
                <w:bCs/>
                <w:lang w:eastAsia="x-none"/>
              </w:rPr>
            </w:pPr>
            <w:r w:rsidRPr="003E5123">
              <w:rPr>
                <w:bCs/>
                <w:lang w:eastAsia="x-none"/>
              </w:rPr>
              <w:t xml:space="preserve">For R2D study OFDM-based waveform with subcarrier spacing of 15 kHz, </w:t>
            </w:r>
            <w:r w:rsidRPr="003E5123">
              <w:rPr>
                <w:bCs/>
                <w:i/>
                <w:iCs/>
                <w:lang w:eastAsia="x-none"/>
              </w:rPr>
              <w:t>B</w:t>
            </w:r>
            <w:r w:rsidRPr="003E5123">
              <w:rPr>
                <w:bCs/>
                <w:vertAlign w:val="subscript"/>
                <w:lang w:eastAsia="x-none"/>
              </w:rPr>
              <w:t xml:space="preserve">tx,R2D </w:t>
            </w:r>
            <w:r w:rsidRPr="003E5123">
              <w:rPr>
                <w:bCs/>
                <w:lang w:eastAsia="x-none"/>
              </w:rPr>
              <w:t>is ≤ [12] PRBs and is down-selected among:</w:t>
            </w:r>
          </w:p>
          <w:p w14:paraId="115FEC97" w14:textId="77777777" w:rsidR="000403AF" w:rsidRPr="003E5123" w:rsidRDefault="000403AF" w:rsidP="000403AF">
            <w:pPr>
              <w:numPr>
                <w:ilvl w:val="0"/>
                <w:numId w:val="24"/>
              </w:numPr>
              <w:spacing w:after="0"/>
              <w:rPr>
                <w:bCs/>
                <w:lang w:eastAsia="x-none"/>
              </w:rPr>
            </w:pPr>
            <w:r w:rsidRPr="003E5123">
              <w:rPr>
                <w:bCs/>
                <w:lang w:eastAsia="x-none"/>
              </w:rPr>
              <w:t>Alt 1: Including 180 kHz, 360 kHz, and FFS other values</w:t>
            </w:r>
          </w:p>
          <w:p w14:paraId="2804179A" w14:textId="77777777" w:rsidR="000403AF" w:rsidRPr="003E5123" w:rsidRDefault="000403AF" w:rsidP="000403AF">
            <w:pPr>
              <w:numPr>
                <w:ilvl w:val="0"/>
                <w:numId w:val="24"/>
              </w:numPr>
              <w:spacing w:after="0"/>
              <w:rPr>
                <w:bCs/>
                <w:lang w:eastAsia="x-none"/>
              </w:rPr>
            </w:pPr>
            <w:r w:rsidRPr="003E5123">
              <w:rPr>
                <w:bCs/>
                <w:lang w:eastAsia="x-none"/>
              </w:rPr>
              <w:t>Alt 2: Integer multiple(s) of 180 kHz (FFS: what integer(s))</w:t>
            </w:r>
          </w:p>
          <w:p w14:paraId="400A3202" w14:textId="77777777" w:rsidR="000403AF" w:rsidRPr="003E5123" w:rsidRDefault="000403AF" w:rsidP="000403AF">
            <w:pPr>
              <w:numPr>
                <w:ilvl w:val="0"/>
                <w:numId w:val="24"/>
              </w:numPr>
              <w:spacing w:after="0"/>
              <w:rPr>
                <w:bCs/>
                <w:lang w:eastAsia="x-none"/>
              </w:rPr>
            </w:pPr>
            <w:r w:rsidRPr="003E5123">
              <w:rPr>
                <w:bCs/>
                <w:lang w:eastAsia="x-none"/>
              </w:rPr>
              <w:t>Alt 3: Integer multiple(s) of the subcarrier spacing (FFS: what integer(s))</w:t>
            </w:r>
          </w:p>
          <w:p w14:paraId="7BA79DEC" w14:textId="77777777" w:rsidR="00957C1F" w:rsidRPr="003E5123" w:rsidRDefault="00957C1F" w:rsidP="00957C1F">
            <w:pPr>
              <w:spacing w:after="0"/>
              <w:rPr>
                <w:bCs/>
                <w:lang w:eastAsia="x-none"/>
              </w:rPr>
            </w:pPr>
            <w:r w:rsidRPr="003E5123">
              <w:rPr>
                <w:bCs/>
                <w:highlight w:val="green"/>
                <w:lang w:eastAsia="x-none"/>
              </w:rPr>
              <w:t>Agreement</w:t>
            </w:r>
          </w:p>
          <w:p w14:paraId="68626CDB" w14:textId="77777777" w:rsidR="00957C1F" w:rsidRPr="003E5123" w:rsidRDefault="00957C1F" w:rsidP="00957C1F">
            <w:pPr>
              <w:spacing w:after="0"/>
              <w:rPr>
                <w:rFonts w:eastAsia="等线"/>
                <w:bCs/>
                <w:lang w:eastAsia="zh-CN"/>
              </w:rPr>
            </w:pPr>
            <w:r w:rsidRPr="003E5123">
              <w:rPr>
                <w:bCs/>
                <w:lang w:eastAsia="x-none"/>
              </w:rPr>
              <w:t>The following bandwidths for D2R are defined for the purpose of the study:</w:t>
            </w:r>
          </w:p>
          <w:p w14:paraId="22F6ECCB" w14:textId="77777777" w:rsidR="00957C1F" w:rsidRPr="003E5123" w:rsidRDefault="00957C1F" w:rsidP="00957C1F">
            <w:pPr>
              <w:numPr>
                <w:ilvl w:val="0"/>
                <w:numId w:val="17"/>
              </w:numPr>
              <w:spacing w:after="0"/>
              <w:rPr>
                <w:bCs/>
                <w:lang w:eastAsia="x-none"/>
              </w:rPr>
            </w:pPr>
            <w:r w:rsidRPr="003E5123">
              <w:rPr>
                <w:bCs/>
                <w:lang w:eastAsia="x-none"/>
              </w:rPr>
              <w:t xml:space="preserve">Transmission bandwidth, </w:t>
            </w:r>
            <w:r w:rsidRPr="003E5123">
              <w:rPr>
                <w:bCs/>
                <w:i/>
                <w:iCs/>
                <w:lang w:eastAsia="x-none"/>
              </w:rPr>
              <w:t>B</w:t>
            </w:r>
            <w:r w:rsidRPr="003E5123">
              <w:rPr>
                <w:bCs/>
                <w:vertAlign w:val="subscript"/>
                <w:lang w:eastAsia="x-none"/>
              </w:rPr>
              <w:t>tx,D2R</w:t>
            </w:r>
            <w:r w:rsidRPr="003E5123">
              <w:rPr>
                <w:rFonts w:eastAsia="等线"/>
                <w:bCs/>
                <w:lang w:eastAsia="zh-CN"/>
              </w:rPr>
              <w:t>: T</w:t>
            </w:r>
            <w:r w:rsidRPr="003E5123">
              <w:rPr>
                <w:rFonts w:eastAsia="等线" w:hint="eastAsia"/>
                <w:bCs/>
                <w:lang w:eastAsia="zh-CN"/>
              </w:rPr>
              <w:t xml:space="preserve">he frequency resources </w:t>
            </w:r>
            <w:r w:rsidRPr="003E5123">
              <w:rPr>
                <w:rFonts w:eastAsia="等线"/>
                <w:bCs/>
                <w:lang w:eastAsia="zh-CN"/>
              </w:rPr>
              <w:t>scheduled by a reader f</w:t>
            </w:r>
            <w:r w:rsidRPr="003E5123">
              <w:rPr>
                <w:rFonts w:eastAsia="等线" w:hint="eastAsia"/>
                <w:bCs/>
                <w:lang w:eastAsia="zh-CN"/>
              </w:rPr>
              <w:t>or</w:t>
            </w:r>
            <w:r w:rsidRPr="003E5123">
              <w:rPr>
                <w:rFonts w:eastAsia="等线"/>
                <w:bCs/>
                <w:lang w:eastAsia="zh-CN"/>
              </w:rPr>
              <w:t xml:space="preserve"> a D2R</w:t>
            </w:r>
            <w:r w:rsidRPr="003E5123">
              <w:rPr>
                <w:rFonts w:eastAsia="等线" w:hint="eastAsia"/>
                <w:bCs/>
                <w:lang w:eastAsia="zh-CN"/>
              </w:rPr>
              <w:t xml:space="preserve"> transmi</w:t>
            </w:r>
            <w:r w:rsidRPr="003E5123">
              <w:rPr>
                <w:rFonts w:eastAsia="等线"/>
                <w:bCs/>
                <w:lang w:eastAsia="zh-CN"/>
              </w:rPr>
              <w:t>ssion from one device.</w:t>
            </w:r>
          </w:p>
          <w:p w14:paraId="75E6FC69" w14:textId="77777777" w:rsidR="00957C1F" w:rsidRPr="003E5123" w:rsidRDefault="00957C1F" w:rsidP="00957C1F">
            <w:pPr>
              <w:numPr>
                <w:ilvl w:val="1"/>
                <w:numId w:val="17"/>
              </w:numPr>
              <w:spacing w:after="0"/>
              <w:rPr>
                <w:bCs/>
                <w:lang w:eastAsia="x-none"/>
              </w:rPr>
            </w:pPr>
            <w:r w:rsidRPr="003E5123">
              <w:rPr>
                <w:bCs/>
                <w:lang w:eastAsia="x-none"/>
              </w:rPr>
              <w:t xml:space="preserve">FFS in agenda 9.4.2.3: how </w:t>
            </w:r>
            <w:r w:rsidRPr="003E5123">
              <w:rPr>
                <w:rFonts w:eastAsia="等线" w:hint="eastAsia"/>
                <w:bCs/>
                <w:lang w:eastAsia="zh-CN"/>
              </w:rPr>
              <w:t xml:space="preserve">frequency resources </w:t>
            </w:r>
            <w:r w:rsidRPr="003E5123">
              <w:rPr>
                <w:rFonts w:eastAsia="等线"/>
                <w:bCs/>
                <w:lang w:eastAsia="zh-CN"/>
              </w:rPr>
              <w:t>scheduled by a reader are determined</w:t>
            </w:r>
          </w:p>
          <w:p w14:paraId="396E5217" w14:textId="77777777" w:rsidR="00957C1F" w:rsidRPr="003E5123" w:rsidRDefault="00957C1F" w:rsidP="00957C1F">
            <w:pPr>
              <w:numPr>
                <w:ilvl w:val="0"/>
                <w:numId w:val="17"/>
              </w:numPr>
              <w:spacing w:after="0"/>
              <w:rPr>
                <w:bCs/>
                <w:lang w:eastAsia="x-none"/>
              </w:rPr>
            </w:pPr>
            <w:r w:rsidRPr="003E5123">
              <w:rPr>
                <w:bCs/>
                <w:lang w:eastAsia="x-none"/>
              </w:rPr>
              <w:t xml:space="preserve">Occupied bandwidth, </w:t>
            </w:r>
            <w:r w:rsidRPr="003E5123">
              <w:rPr>
                <w:bCs/>
                <w:i/>
                <w:iCs/>
                <w:lang w:eastAsia="x-none"/>
              </w:rPr>
              <w:t>B</w:t>
            </w:r>
            <w:r w:rsidRPr="003E5123">
              <w:rPr>
                <w:bCs/>
                <w:vertAlign w:val="subscript"/>
                <w:lang w:eastAsia="x-none"/>
              </w:rPr>
              <w:t>occ,D2R</w:t>
            </w:r>
            <w:r w:rsidRPr="003E5123">
              <w:rPr>
                <w:rFonts w:eastAsia="等线"/>
                <w:bCs/>
                <w:lang w:eastAsia="zh-CN"/>
              </w:rPr>
              <w:t>: T</w:t>
            </w:r>
            <w:r w:rsidRPr="003E5123">
              <w:rPr>
                <w:rFonts w:eastAsia="等线" w:hint="eastAsia"/>
                <w:bCs/>
                <w:lang w:eastAsia="zh-CN"/>
              </w:rPr>
              <w:t xml:space="preserve">he </w:t>
            </w:r>
            <w:r w:rsidRPr="003E5123">
              <w:rPr>
                <w:bCs/>
                <w:lang w:eastAsia="x-none"/>
              </w:rPr>
              <w:t>transmission bandwidth</w:t>
            </w:r>
            <w:r w:rsidRPr="003E5123">
              <w:rPr>
                <w:rFonts w:eastAsia="等线"/>
                <w:bCs/>
                <w:lang w:eastAsia="zh-CN"/>
              </w:rPr>
              <w:t xml:space="preserve"> plus the potential associated</w:t>
            </w:r>
            <w:r w:rsidRPr="003E5123">
              <w:rPr>
                <w:rFonts w:eastAsia="等线" w:hint="eastAsia"/>
                <w:bCs/>
                <w:lang w:eastAsia="zh-CN"/>
              </w:rPr>
              <w:t xml:space="preserve"> </w:t>
            </w:r>
            <w:r w:rsidRPr="003E5123">
              <w:rPr>
                <w:rFonts w:eastAsia="等线"/>
                <w:bCs/>
                <w:lang w:eastAsia="zh-CN"/>
              </w:rPr>
              <w:t xml:space="preserve">intra A-IoT </w:t>
            </w:r>
            <w:r w:rsidRPr="003E5123">
              <w:rPr>
                <w:rFonts w:eastAsia="等线" w:hint="eastAsia"/>
                <w:bCs/>
                <w:lang w:eastAsia="zh-CN"/>
              </w:rPr>
              <w:t>guard</w:t>
            </w:r>
            <w:r w:rsidRPr="003E5123">
              <w:rPr>
                <w:rFonts w:eastAsia="等线"/>
                <w:bCs/>
                <w:lang w:eastAsia="zh-CN"/>
              </w:rPr>
              <w:t xml:space="preserve">-bands totalling </w:t>
            </w:r>
            <w:r w:rsidRPr="003E5123">
              <w:rPr>
                <w:rFonts w:eastAsia="等线"/>
                <w:bCs/>
                <w:i/>
                <w:iCs/>
                <w:lang w:eastAsia="zh-CN"/>
              </w:rPr>
              <w:t>B</w:t>
            </w:r>
            <w:r w:rsidRPr="003E5123">
              <w:rPr>
                <w:rFonts w:eastAsia="等线"/>
                <w:bCs/>
                <w:vertAlign w:val="subscript"/>
                <w:lang w:eastAsia="zh-CN"/>
              </w:rPr>
              <w:t>guard,D2R</w:t>
            </w:r>
          </w:p>
          <w:p w14:paraId="584FFF44" w14:textId="77777777" w:rsidR="00957C1F" w:rsidRPr="003E5123" w:rsidRDefault="00957C1F" w:rsidP="00957C1F">
            <w:pPr>
              <w:numPr>
                <w:ilvl w:val="1"/>
                <w:numId w:val="17"/>
              </w:numPr>
              <w:spacing w:after="0"/>
              <w:rPr>
                <w:bCs/>
                <w:lang w:eastAsia="x-none"/>
              </w:rPr>
            </w:pPr>
            <w:r w:rsidRPr="003E5123">
              <w:rPr>
                <w:rFonts w:hint="eastAsia"/>
                <w:bCs/>
                <w:lang w:eastAsia="x-none"/>
              </w:rPr>
              <w:lastRenderedPageBreak/>
              <w:t>N</w:t>
            </w:r>
            <w:r w:rsidRPr="003E5123">
              <w:rPr>
                <w:bCs/>
                <w:lang w:eastAsia="x-none"/>
              </w:rPr>
              <w:t>ote: this guard band is not for coexistence with NR/LTE</w:t>
            </w:r>
          </w:p>
          <w:p w14:paraId="1000B56A" w14:textId="77777777" w:rsidR="00957C1F" w:rsidRPr="003E5123" w:rsidRDefault="00957C1F" w:rsidP="00957C1F">
            <w:pPr>
              <w:numPr>
                <w:ilvl w:val="0"/>
                <w:numId w:val="17"/>
              </w:numPr>
              <w:spacing w:after="0"/>
              <w:rPr>
                <w:bCs/>
                <w:lang w:eastAsia="x-none"/>
              </w:rPr>
            </w:pPr>
            <w:r w:rsidRPr="003E5123">
              <w:rPr>
                <w:rFonts w:eastAsia="等线"/>
                <w:bCs/>
                <w:lang w:eastAsia="zh-CN"/>
              </w:rPr>
              <w:t>If/how to define guard band for coexistence between A-IoT D2R and NR/LTE is up to RAN4.</w:t>
            </w:r>
          </w:p>
          <w:p w14:paraId="063C5198" w14:textId="77777777" w:rsidR="00957C1F" w:rsidRPr="003E5123" w:rsidRDefault="00957C1F" w:rsidP="00957C1F">
            <w:pPr>
              <w:numPr>
                <w:ilvl w:val="0"/>
                <w:numId w:val="17"/>
              </w:numPr>
              <w:spacing w:after="0"/>
              <w:rPr>
                <w:lang w:eastAsia="x-none"/>
              </w:rPr>
            </w:pPr>
            <w:r w:rsidRPr="003E5123">
              <w:rPr>
                <w:bCs/>
                <w:lang w:eastAsia="x-none"/>
              </w:rPr>
              <w:t>B</w:t>
            </w:r>
            <w:r w:rsidRPr="003E5123">
              <w:rPr>
                <w:bCs/>
                <w:vertAlign w:val="subscript"/>
                <w:lang w:eastAsia="x-none"/>
              </w:rPr>
              <w:t xml:space="preserve">occ,D2R </w:t>
            </w:r>
            <w:r w:rsidRPr="003E5123">
              <w:rPr>
                <w:rFonts w:cs="Times"/>
                <w:bCs/>
                <w:lang w:eastAsia="x-none"/>
              </w:rPr>
              <w:t xml:space="preserve">&gt;= </w:t>
            </w:r>
            <w:r w:rsidRPr="003E5123">
              <w:rPr>
                <w:rFonts w:cs="Times"/>
                <w:bCs/>
                <w:i/>
                <w:iCs/>
                <w:lang w:eastAsia="x-none"/>
              </w:rPr>
              <w:t>B</w:t>
            </w:r>
            <w:r w:rsidRPr="003E5123">
              <w:rPr>
                <w:rFonts w:cs="Times"/>
                <w:bCs/>
                <w:vertAlign w:val="subscript"/>
                <w:lang w:eastAsia="x-none"/>
              </w:rPr>
              <w:t>tx,D2R</w:t>
            </w:r>
          </w:p>
          <w:p w14:paraId="65AFFA4B" w14:textId="5E4DFD56" w:rsidR="00957C1F" w:rsidRPr="003E5123" w:rsidRDefault="00957C1F" w:rsidP="00957C1F">
            <w:pPr>
              <w:numPr>
                <w:ilvl w:val="1"/>
                <w:numId w:val="17"/>
              </w:numPr>
              <w:spacing w:after="0"/>
              <w:rPr>
                <w:lang w:eastAsia="x-none"/>
              </w:rPr>
            </w:pPr>
            <w:r w:rsidRPr="003E5123">
              <w:rPr>
                <w:bCs/>
                <w:lang w:eastAsia="x-none"/>
              </w:rPr>
              <w:t>Possible values of each bandwidth are FFS</w:t>
            </w:r>
          </w:p>
        </w:tc>
      </w:tr>
    </w:tbl>
    <w:p w14:paraId="75E43276" w14:textId="3C6E8D90" w:rsidR="002B7045" w:rsidRPr="003E5123" w:rsidRDefault="002B7045" w:rsidP="002B7045">
      <w:pPr>
        <w:pStyle w:val="Heading2"/>
      </w:pPr>
      <w:r w:rsidRPr="003E5123">
        <w:lastRenderedPageBreak/>
        <w:t>R2D Bandwidth</w:t>
      </w:r>
    </w:p>
    <w:p w14:paraId="7A228456" w14:textId="07C576A2" w:rsidR="000403AF" w:rsidRPr="003E5123" w:rsidRDefault="00CE2A81" w:rsidP="000403AF">
      <w:pPr>
        <w:spacing w:before="240" w:line="276" w:lineRule="auto"/>
        <w:ind w:firstLine="432"/>
        <w:jc w:val="both"/>
        <w:rPr>
          <w:rFonts w:eastAsiaTheme="minorEastAsia"/>
          <w:bCs/>
          <w:lang w:val="en-GB" w:eastAsia="zh-CN"/>
        </w:rPr>
      </w:pPr>
      <w:r w:rsidRPr="003E5123">
        <w:rPr>
          <w:rFonts w:eastAsiaTheme="minorEastAsia"/>
          <w:bCs/>
          <w:lang w:eastAsia="zh-CN"/>
        </w:rPr>
        <w:t>Regarding</w:t>
      </w:r>
      <w:r w:rsidR="000E55BD" w:rsidRPr="003E5123">
        <w:rPr>
          <w:rFonts w:eastAsiaTheme="minorEastAsia"/>
          <w:bCs/>
          <w:lang w:eastAsia="zh-CN"/>
        </w:rPr>
        <w:t xml:space="preserve"> R2D transmissions, with same numerology o</w:t>
      </w:r>
      <w:r w:rsidR="00175164" w:rsidRPr="003E5123">
        <w:rPr>
          <w:rFonts w:eastAsiaTheme="minorEastAsia"/>
          <w:bCs/>
          <w:lang w:eastAsia="zh-CN"/>
        </w:rPr>
        <w:t>f</w:t>
      </w:r>
      <w:r w:rsidR="000E55BD" w:rsidRPr="003E5123">
        <w:rPr>
          <w:rFonts w:eastAsiaTheme="minorEastAsia"/>
          <w:bCs/>
          <w:lang w:eastAsia="zh-CN"/>
        </w:rPr>
        <w:t xml:space="preserve"> 15 KHz </w:t>
      </w:r>
      <w:r w:rsidR="000E55BD" w:rsidRPr="003E5123">
        <w:rPr>
          <w:rFonts w:eastAsiaTheme="minorEastAsia"/>
          <w:bCs/>
          <w:lang w:val="en-GB" w:eastAsia="zh-CN"/>
        </w:rPr>
        <w:t xml:space="preserve">SCS </w:t>
      </w:r>
      <w:r w:rsidR="000403AF" w:rsidRPr="003E5123">
        <w:rPr>
          <w:rFonts w:eastAsiaTheme="minorEastAsia"/>
          <w:bCs/>
          <w:lang w:val="en-GB" w:eastAsia="zh-CN"/>
        </w:rPr>
        <w:t>as NR, it is straightforward to further align the A-IoT transmission bandwidth with NR PRB boundary</w:t>
      </w:r>
      <w:r w:rsidR="00A02A8D" w:rsidRPr="003E5123">
        <w:rPr>
          <w:rFonts w:eastAsiaTheme="minorEastAsia"/>
          <w:bCs/>
          <w:lang w:val="en-GB" w:eastAsia="zh-CN"/>
        </w:rPr>
        <w:t>.</w:t>
      </w:r>
      <w:r w:rsidR="000403AF" w:rsidRPr="003E5123">
        <w:rPr>
          <w:rFonts w:eastAsiaTheme="minorEastAsia"/>
          <w:bCs/>
          <w:lang w:val="en-GB" w:eastAsia="zh-CN"/>
        </w:rPr>
        <w:t xml:space="preserve"> </w:t>
      </w:r>
      <w:r w:rsidR="00A02A8D" w:rsidRPr="003E5123">
        <w:rPr>
          <w:rFonts w:eastAsiaTheme="minorEastAsia"/>
          <w:bCs/>
          <w:lang w:val="en-GB" w:eastAsia="zh-CN"/>
        </w:rPr>
        <w:t xml:space="preserve">This </w:t>
      </w:r>
      <w:r w:rsidR="000403AF" w:rsidRPr="003E5123">
        <w:rPr>
          <w:rFonts w:eastAsiaTheme="minorEastAsia"/>
          <w:bCs/>
          <w:lang w:val="en-GB" w:eastAsia="zh-CN"/>
        </w:rPr>
        <w:t xml:space="preserve">is beneficial to both reduce interference between R2D transmissions and NR transmissions, and reduce the complexity of gNB resource allocation and reuse legacy NR scheduling information design as much as possible. </w:t>
      </w:r>
    </w:p>
    <w:p w14:paraId="193BDE91" w14:textId="77777777" w:rsidR="000403AF" w:rsidRPr="003E5123" w:rsidRDefault="000403AF" w:rsidP="000403AF">
      <w:pPr>
        <w:spacing w:before="240" w:line="276" w:lineRule="auto"/>
        <w:ind w:firstLine="432"/>
        <w:jc w:val="both"/>
        <w:rPr>
          <w:rFonts w:eastAsiaTheme="minorEastAsia"/>
          <w:bCs/>
          <w:lang w:val="en-GB" w:eastAsia="zh-CN"/>
        </w:rPr>
      </w:pPr>
      <w:r w:rsidRPr="003E5123">
        <w:rPr>
          <w:rFonts w:eastAsiaTheme="minorEastAsia"/>
          <w:bCs/>
          <w:lang w:val="en-GB" w:eastAsia="zh-CN"/>
        </w:rPr>
        <w:t xml:space="preserve">Potential values of R2D transmission bandwidth for OFDM-based waveform under 15 KHz SCS was also discussed in RAN1#116bis with three alternatives for down-selection. In our understanding, the R2D transmission bandwidth should be integer multiples of 180 KHz as a baseline, and considering the target data rate of A-IoT, 180 KHz or 360 KHz are already sufficient, as shown in Alt 1. With further discussion on other topics, if larger transmission bandwidth are justified to be necessary e.g. to compensate high repetition level or line encoding rate, larger number of integer multiples of 180 KHz is also acceptable. </w:t>
      </w:r>
    </w:p>
    <w:p w14:paraId="28D615F4" w14:textId="77777777" w:rsidR="000403AF" w:rsidRPr="003E5123" w:rsidRDefault="000403AF" w:rsidP="000403AF">
      <w:pPr>
        <w:spacing w:before="240" w:line="276" w:lineRule="auto"/>
        <w:ind w:firstLine="432"/>
        <w:jc w:val="both"/>
        <w:rPr>
          <w:rFonts w:eastAsiaTheme="minorEastAsia"/>
          <w:bCs/>
          <w:lang w:val="en-GB" w:eastAsia="zh-CN"/>
        </w:rPr>
      </w:pPr>
      <w:r w:rsidRPr="003E5123">
        <w:rPr>
          <w:rFonts w:eastAsiaTheme="minorEastAsia"/>
          <w:bCs/>
          <w:lang w:val="en-GB" w:eastAsia="zh-CN"/>
        </w:rPr>
        <w:t>Therefore, we consider that by decide the FFS points appropriately, Alt 1 and Alt 2 have similar logic and can replace each other. Alt 1 is preferred if potential other values still being integer multiples of 180 KHz. If larger transmission bandwidth are justified to be necessary, Alt 2 can also be taken into consideration as it keeps a flexible rule to determine the bandwidth values.</w:t>
      </w:r>
    </w:p>
    <w:p w14:paraId="3814EABD" w14:textId="77777777" w:rsidR="000403AF" w:rsidRPr="003E5123" w:rsidRDefault="000403AF" w:rsidP="000403AF">
      <w:pPr>
        <w:spacing w:before="240" w:line="288" w:lineRule="auto"/>
        <w:ind w:firstLine="432"/>
        <w:jc w:val="both"/>
        <w:rPr>
          <w:rFonts w:eastAsiaTheme="minorEastAsia"/>
          <w:b/>
          <w:lang w:eastAsia="ko-KR"/>
        </w:rPr>
      </w:pPr>
      <w:r w:rsidRPr="003E5123">
        <w:rPr>
          <w:rFonts w:eastAsiaTheme="minorEastAsia"/>
          <w:b/>
          <w:lang w:val="en-GB" w:eastAsia="ko-KR"/>
        </w:rPr>
        <w:t>Proposal 1</w:t>
      </w:r>
      <w:r w:rsidRPr="003E5123">
        <w:rPr>
          <w:rFonts w:eastAsiaTheme="minorEastAsia"/>
          <w:b/>
          <w:lang w:eastAsia="ko-KR"/>
        </w:rPr>
        <w:t xml:space="preserve">: For R2D, from the reader perspective, the R2D transmission bandwidth </w:t>
      </w:r>
      <w:r w:rsidRPr="003E5123">
        <w:rPr>
          <w:b/>
          <w:bCs/>
          <w:i/>
          <w:iCs/>
          <w:lang w:eastAsia="x-none"/>
        </w:rPr>
        <w:t>B</w:t>
      </w:r>
      <w:r w:rsidRPr="003E5123">
        <w:rPr>
          <w:b/>
          <w:bCs/>
          <w:vertAlign w:val="subscript"/>
          <w:lang w:eastAsia="x-none"/>
        </w:rPr>
        <w:t>tx,R2D</w:t>
      </w:r>
      <w:r w:rsidRPr="003E5123">
        <w:rPr>
          <w:rFonts w:eastAsiaTheme="minorEastAsia"/>
          <w:b/>
          <w:lang w:eastAsia="ko-KR"/>
        </w:rPr>
        <w:t xml:space="preserve"> for OFDM-based R2D waveform is scheduled/configured to align with NR PRB boundary, at least for in-band and guard-band operation modes.</w:t>
      </w:r>
    </w:p>
    <w:p w14:paraId="157E17E0" w14:textId="1118BC55" w:rsidR="000403AF" w:rsidRPr="003E5123" w:rsidRDefault="000403AF" w:rsidP="000403AF">
      <w:pPr>
        <w:spacing w:before="240" w:line="288" w:lineRule="auto"/>
        <w:ind w:firstLine="432"/>
        <w:jc w:val="both"/>
        <w:rPr>
          <w:rFonts w:eastAsiaTheme="minorEastAsia"/>
          <w:b/>
          <w:lang w:eastAsia="ko-KR"/>
        </w:rPr>
      </w:pPr>
      <w:r w:rsidRPr="003E5123">
        <w:rPr>
          <w:rFonts w:eastAsiaTheme="minorEastAsia"/>
          <w:b/>
          <w:lang w:eastAsia="ko-KR"/>
        </w:rPr>
        <w:t xml:space="preserve">Proposal 2: Regarding the following values of R2D transmission bandwidth </w:t>
      </w:r>
      <w:r w:rsidRPr="003E5123">
        <w:rPr>
          <w:b/>
          <w:bCs/>
          <w:i/>
          <w:iCs/>
          <w:lang w:eastAsia="x-none"/>
        </w:rPr>
        <w:t>B</w:t>
      </w:r>
      <w:r w:rsidRPr="003E5123">
        <w:rPr>
          <w:b/>
          <w:bCs/>
          <w:vertAlign w:val="subscript"/>
          <w:lang w:eastAsia="x-none"/>
        </w:rPr>
        <w:t>tx,R2D</w:t>
      </w:r>
      <w:r w:rsidRPr="003E5123">
        <w:rPr>
          <w:rFonts w:eastAsiaTheme="minorEastAsia"/>
          <w:b/>
          <w:lang w:eastAsia="ko-KR"/>
        </w:rPr>
        <w:t xml:space="preserve"> with 15KHz SCS, prefer Alt 1</w:t>
      </w:r>
      <w:r w:rsidR="00213653" w:rsidRPr="003E5123">
        <w:rPr>
          <w:rFonts w:eastAsiaTheme="minorEastAsia"/>
          <w:b/>
          <w:lang w:eastAsia="ko-KR"/>
        </w:rPr>
        <w:t>,</w:t>
      </w:r>
      <w:r w:rsidRPr="003E5123">
        <w:rPr>
          <w:rFonts w:eastAsiaTheme="minorEastAsia"/>
          <w:b/>
          <w:lang w:eastAsia="ko-KR"/>
        </w:rPr>
        <w:t xml:space="preserve"> </w:t>
      </w:r>
      <w:r w:rsidR="00213653" w:rsidRPr="003E5123">
        <w:rPr>
          <w:rFonts w:eastAsiaTheme="minorEastAsia"/>
          <w:b/>
          <w:lang w:eastAsia="ko-KR"/>
        </w:rPr>
        <w:t xml:space="preserve">and </w:t>
      </w:r>
      <w:r w:rsidRPr="003E5123">
        <w:rPr>
          <w:rFonts w:eastAsiaTheme="minorEastAsia"/>
          <w:b/>
          <w:lang w:eastAsia="ko-KR"/>
        </w:rPr>
        <w:t xml:space="preserve">the FFS-ed other values, if exist, </w:t>
      </w:r>
      <w:r w:rsidR="00213653" w:rsidRPr="003E5123">
        <w:rPr>
          <w:rFonts w:eastAsiaTheme="minorEastAsia"/>
          <w:b/>
          <w:lang w:eastAsia="ko-KR"/>
        </w:rPr>
        <w:t xml:space="preserve">should </w:t>
      </w:r>
      <w:r w:rsidRPr="003E5123">
        <w:rPr>
          <w:rFonts w:eastAsiaTheme="minorEastAsia"/>
          <w:b/>
          <w:lang w:eastAsia="ko-KR"/>
        </w:rPr>
        <w:t xml:space="preserve">still </w:t>
      </w:r>
      <w:r w:rsidR="006F4E61" w:rsidRPr="003E5123">
        <w:rPr>
          <w:rFonts w:eastAsiaTheme="minorEastAsia"/>
          <w:b/>
          <w:lang w:eastAsia="ko-KR"/>
        </w:rPr>
        <w:t xml:space="preserve">be </w:t>
      </w:r>
      <w:r w:rsidRPr="003E5123">
        <w:rPr>
          <w:rFonts w:eastAsiaTheme="minorEastAsia"/>
          <w:b/>
          <w:lang w:eastAsia="ko-KR"/>
        </w:rPr>
        <w:t>integer multiples of 180 KHz. If larger bandwidth(s) is justified to be necessary, Alt 2 can also be considerable.</w:t>
      </w:r>
    </w:p>
    <w:p w14:paraId="21669D3B" w14:textId="77777777" w:rsidR="000403AF" w:rsidRPr="003E5123" w:rsidRDefault="000403AF" w:rsidP="000403AF">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1: Including 180 kHz, 360 kHz, and FFS other values</w:t>
      </w:r>
    </w:p>
    <w:p w14:paraId="78AAA464" w14:textId="77777777" w:rsidR="000403AF" w:rsidRPr="003E5123" w:rsidRDefault="000403AF" w:rsidP="000403AF">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2: Integer multiple(s) of 180 kHz (FFS: what integer(s))</w:t>
      </w:r>
    </w:p>
    <w:p w14:paraId="457186DD" w14:textId="77777777" w:rsidR="000403AF" w:rsidRPr="003E5123" w:rsidRDefault="000403AF" w:rsidP="000403AF">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3: Integer multiple(s) of the subcarrier spacing (FFS: what integer(s))</w:t>
      </w:r>
    </w:p>
    <w:p w14:paraId="1D12E0C9" w14:textId="1E586079" w:rsidR="00336B1D" w:rsidRPr="003E5123" w:rsidRDefault="00336B1D" w:rsidP="0068764C">
      <w:pPr>
        <w:spacing w:before="240" w:line="276" w:lineRule="auto"/>
        <w:ind w:firstLine="432"/>
        <w:jc w:val="both"/>
        <w:rPr>
          <w:rFonts w:eastAsiaTheme="minorEastAsia"/>
          <w:bCs/>
          <w:lang w:val="en-GB" w:eastAsia="zh-CN"/>
        </w:rPr>
      </w:pPr>
      <w:r w:rsidRPr="003E5123">
        <w:rPr>
          <w:rFonts w:eastAsiaTheme="minorEastAsia"/>
          <w:bCs/>
          <w:lang w:val="en-GB" w:eastAsia="zh-CN"/>
        </w:rPr>
        <w:t>In addition to the bandwidths related to transmission resource and guard-band</w:t>
      </w:r>
      <w:r w:rsidR="00CE7A3D" w:rsidRPr="003E5123">
        <w:rPr>
          <w:rFonts w:eastAsiaTheme="minorEastAsia"/>
          <w:bCs/>
          <w:lang w:val="en-GB" w:eastAsia="zh-CN"/>
        </w:rPr>
        <w:t xml:space="preserve"> above</w:t>
      </w:r>
      <w:r w:rsidRPr="003E5123">
        <w:rPr>
          <w:rFonts w:eastAsiaTheme="minorEastAsia"/>
          <w:bCs/>
          <w:lang w:val="en-GB" w:eastAsia="zh-CN"/>
        </w:rPr>
        <w:t xml:space="preserve">, </w:t>
      </w:r>
      <w:r w:rsidR="001F409D" w:rsidRPr="003E5123">
        <w:rPr>
          <w:rFonts w:eastAsiaTheme="minorEastAsia"/>
          <w:bCs/>
          <w:lang w:val="en-GB" w:eastAsia="zh-CN"/>
        </w:rPr>
        <w:t xml:space="preserve">for R2D, </w:t>
      </w:r>
      <w:r w:rsidRPr="003E5123">
        <w:rPr>
          <w:rFonts w:eastAsiaTheme="minorEastAsia"/>
          <w:bCs/>
          <w:lang w:val="en-GB" w:eastAsia="zh-CN"/>
        </w:rPr>
        <w:t>it also needs to define another bandwidth related to RF receiving bandwidth of A-IoT devices</w:t>
      </w:r>
      <w:r w:rsidR="000618DD" w:rsidRPr="003E5123">
        <w:rPr>
          <w:rFonts w:eastAsiaTheme="minorEastAsia"/>
          <w:bCs/>
          <w:lang w:val="en-GB" w:eastAsia="zh-CN"/>
        </w:rPr>
        <w:t>,</w:t>
      </w:r>
      <w:r w:rsidR="00E70CDE" w:rsidRPr="003E5123">
        <w:rPr>
          <w:rFonts w:eastAsiaTheme="minorEastAsia"/>
          <w:bCs/>
          <w:lang w:val="en-GB" w:eastAsia="zh-CN"/>
        </w:rPr>
        <w:t xml:space="preserve"> at least for the purpose of interference evaluation</w:t>
      </w:r>
      <w:r w:rsidRPr="003E5123">
        <w:rPr>
          <w:rFonts w:eastAsiaTheme="minorEastAsia"/>
          <w:bCs/>
          <w:lang w:val="en-GB" w:eastAsia="zh-CN"/>
        </w:rPr>
        <w:t>.</w:t>
      </w:r>
    </w:p>
    <w:p w14:paraId="7A0DE8E8" w14:textId="6B90CCEF" w:rsidR="00B61F5A" w:rsidRPr="003E5123" w:rsidRDefault="00E0636F" w:rsidP="0068764C">
      <w:pPr>
        <w:spacing w:before="240" w:line="276" w:lineRule="auto"/>
        <w:ind w:firstLine="432"/>
        <w:jc w:val="both"/>
        <w:rPr>
          <w:rFonts w:eastAsiaTheme="minorEastAsia"/>
          <w:bCs/>
          <w:lang w:eastAsia="zh-CN"/>
        </w:rPr>
      </w:pPr>
      <w:r w:rsidRPr="003E5123">
        <w:rPr>
          <w:rFonts w:eastAsiaTheme="minorEastAsia"/>
          <w:bCs/>
          <w:lang w:eastAsia="zh-CN"/>
        </w:rPr>
        <w:t>I</w:t>
      </w:r>
      <w:r w:rsidR="007C6641" w:rsidRPr="003E5123">
        <w:rPr>
          <w:rFonts w:eastAsiaTheme="minorEastAsia"/>
          <w:bCs/>
          <w:lang w:eastAsia="zh-CN"/>
        </w:rPr>
        <w:t xml:space="preserve">n </w:t>
      </w:r>
      <w:r w:rsidR="00242650" w:rsidRPr="003E5123">
        <w:rPr>
          <w:rFonts w:eastAsiaTheme="minorEastAsia"/>
          <w:bCs/>
          <w:lang w:eastAsia="zh-CN"/>
        </w:rPr>
        <w:t xml:space="preserve">the </w:t>
      </w:r>
      <w:r w:rsidR="007C6641" w:rsidRPr="003E5123">
        <w:rPr>
          <w:rFonts w:eastAsiaTheme="minorEastAsia"/>
          <w:bCs/>
          <w:lang w:eastAsia="zh-CN"/>
        </w:rPr>
        <w:t xml:space="preserve">legacy NR Uu system, </w:t>
      </w:r>
      <w:r w:rsidR="00242650" w:rsidRPr="003E5123">
        <w:rPr>
          <w:rFonts w:eastAsiaTheme="minorEastAsia"/>
          <w:bCs/>
          <w:lang w:eastAsia="zh-CN"/>
        </w:rPr>
        <w:t xml:space="preserve">an </w:t>
      </w:r>
      <w:r w:rsidR="007C6641" w:rsidRPr="003E5123">
        <w:rPr>
          <w:rFonts w:eastAsiaTheme="minorEastAsia"/>
          <w:bCs/>
          <w:lang w:eastAsia="zh-CN"/>
        </w:rPr>
        <w:t xml:space="preserve">interference control is based on both the orthogonality of OFDM-base waveforms and band-pass filter at receiver chain of devices. However, it is infeasible for A-IoT </w:t>
      </w:r>
      <w:r w:rsidR="009B0701" w:rsidRPr="003E5123">
        <w:rPr>
          <w:rFonts w:eastAsiaTheme="minorEastAsia"/>
          <w:bCs/>
          <w:lang w:eastAsia="zh-CN"/>
        </w:rPr>
        <w:t>tags</w:t>
      </w:r>
      <w:r w:rsidR="007C6641" w:rsidRPr="003E5123">
        <w:rPr>
          <w:rFonts w:eastAsiaTheme="minorEastAsia"/>
          <w:bCs/>
          <w:lang w:eastAsia="zh-CN"/>
        </w:rPr>
        <w:t xml:space="preserve">, at least for low-end </w:t>
      </w:r>
      <w:r w:rsidR="009B0701" w:rsidRPr="003E5123">
        <w:rPr>
          <w:rFonts w:eastAsiaTheme="minorEastAsia"/>
          <w:bCs/>
          <w:lang w:eastAsia="zh-CN"/>
        </w:rPr>
        <w:t>tags</w:t>
      </w:r>
      <w:r w:rsidR="007C6641" w:rsidRPr="003E5123">
        <w:rPr>
          <w:rFonts w:eastAsiaTheme="minorEastAsia"/>
          <w:bCs/>
          <w:lang w:eastAsia="zh-CN"/>
        </w:rPr>
        <w:t xml:space="preserve">, to implement RF band-pass filter due to restrictions </w:t>
      </w:r>
      <w:r w:rsidR="00A828A4" w:rsidRPr="003E5123">
        <w:rPr>
          <w:rFonts w:eastAsiaTheme="minorEastAsia"/>
          <w:bCs/>
          <w:lang w:eastAsia="zh-CN"/>
        </w:rPr>
        <w:t xml:space="preserve">of </w:t>
      </w:r>
      <w:r w:rsidR="007C6641" w:rsidRPr="003E5123">
        <w:rPr>
          <w:rFonts w:eastAsiaTheme="minorEastAsia"/>
          <w:bCs/>
          <w:lang w:eastAsia="zh-CN"/>
        </w:rPr>
        <w:t xml:space="preserve">both complexity and </w:t>
      </w:r>
      <w:r w:rsidRPr="003E5123">
        <w:rPr>
          <w:rFonts w:eastAsiaTheme="minorEastAsia"/>
          <w:bCs/>
          <w:lang w:eastAsia="zh-CN"/>
        </w:rPr>
        <w:t>device volume</w:t>
      </w:r>
      <w:r w:rsidR="007C6641" w:rsidRPr="003E5123">
        <w:rPr>
          <w:rFonts w:eastAsiaTheme="minorEastAsia"/>
          <w:bCs/>
          <w:lang w:eastAsia="zh-CN"/>
        </w:rPr>
        <w:t xml:space="preserve">. </w:t>
      </w:r>
      <w:r w:rsidRPr="003E5123">
        <w:rPr>
          <w:rFonts w:eastAsiaTheme="minorEastAsia" w:hint="eastAsia"/>
          <w:bCs/>
          <w:lang w:eastAsia="zh-CN"/>
        </w:rPr>
        <w:t>Con</w:t>
      </w:r>
      <w:r w:rsidRPr="003E5123">
        <w:rPr>
          <w:rFonts w:eastAsiaTheme="minorEastAsia"/>
          <w:bCs/>
          <w:lang w:eastAsia="zh-CN"/>
        </w:rPr>
        <w:t>sequently</w:t>
      </w:r>
      <w:r w:rsidR="00C519C7" w:rsidRPr="003E5123">
        <w:rPr>
          <w:rFonts w:eastAsiaTheme="minorEastAsia"/>
          <w:bCs/>
          <w:lang w:eastAsia="zh-CN"/>
        </w:rPr>
        <w:t>,</w:t>
      </w:r>
      <w:r w:rsidR="00242650" w:rsidRPr="003E5123">
        <w:rPr>
          <w:rFonts w:eastAsiaTheme="minorEastAsia"/>
          <w:bCs/>
          <w:lang w:eastAsia="zh-CN"/>
        </w:rPr>
        <w:t xml:space="preserve"> given the possible lack of band-pass filter, </w:t>
      </w:r>
      <w:r w:rsidR="00C519C7" w:rsidRPr="003E5123">
        <w:rPr>
          <w:rFonts w:eastAsiaTheme="minorEastAsia"/>
          <w:bCs/>
          <w:lang w:eastAsia="zh-CN"/>
        </w:rPr>
        <w:t xml:space="preserve">any interference signal </w:t>
      </w:r>
      <w:r w:rsidR="00242650" w:rsidRPr="003E5123">
        <w:rPr>
          <w:rFonts w:eastAsiaTheme="minorEastAsia"/>
          <w:bCs/>
          <w:lang w:eastAsia="zh-CN"/>
        </w:rPr>
        <w:t>(</w:t>
      </w:r>
      <w:r w:rsidR="00C519C7" w:rsidRPr="003E5123">
        <w:rPr>
          <w:rFonts w:eastAsiaTheme="minorEastAsia"/>
          <w:bCs/>
          <w:lang w:eastAsia="zh-CN"/>
        </w:rPr>
        <w:t>regardless of NR Uu transmissions or A-IoT transmissions</w:t>
      </w:r>
      <w:r w:rsidR="00242650" w:rsidRPr="003E5123">
        <w:rPr>
          <w:rFonts w:eastAsiaTheme="minorEastAsia"/>
          <w:bCs/>
          <w:lang w:eastAsia="zh-CN"/>
        </w:rPr>
        <w:t>)</w:t>
      </w:r>
      <w:r w:rsidR="00C519C7" w:rsidRPr="003E5123">
        <w:rPr>
          <w:rFonts w:eastAsiaTheme="minorEastAsia"/>
          <w:bCs/>
          <w:lang w:eastAsia="zh-CN"/>
        </w:rPr>
        <w:t xml:space="preserve"> and any in-band emissions </w:t>
      </w:r>
      <w:r w:rsidR="00242650" w:rsidRPr="003E5123">
        <w:rPr>
          <w:rFonts w:eastAsiaTheme="minorEastAsia"/>
          <w:bCs/>
          <w:lang w:eastAsia="zh-CN"/>
        </w:rPr>
        <w:t>within the</w:t>
      </w:r>
      <w:r w:rsidR="00C519C7" w:rsidRPr="003E5123">
        <w:rPr>
          <w:rFonts w:eastAsiaTheme="minorEastAsia"/>
          <w:bCs/>
          <w:lang w:eastAsia="zh-CN"/>
        </w:rPr>
        <w:t xml:space="preserve"> A-IoT </w:t>
      </w:r>
      <w:r w:rsidRPr="003E5123">
        <w:rPr>
          <w:rFonts w:eastAsiaTheme="minorEastAsia"/>
          <w:bCs/>
          <w:lang w:eastAsia="zh-CN"/>
        </w:rPr>
        <w:t xml:space="preserve">RF </w:t>
      </w:r>
      <w:r w:rsidR="00C519C7" w:rsidRPr="003E5123">
        <w:rPr>
          <w:rFonts w:eastAsiaTheme="minorEastAsia"/>
          <w:bCs/>
          <w:lang w:eastAsia="zh-CN"/>
        </w:rPr>
        <w:t xml:space="preserve">receiving bandwidth will </w:t>
      </w:r>
      <w:r w:rsidR="00242650" w:rsidRPr="003E5123">
        <w:rPr>
          <w:rFonts w:eastAsiaTheme="minorEastAsia"/>
          <w:bCs/>
          <w:lang w:eastAsia="zh-CN"/>
        </w:rPr>
        <w:t xml:space="preserve">significantly </w:t>
      </w:r>
      <w:r w:rsidR="00C519C7" w:rsidRPr="003E5123">
        <w:rPr>
          <w:rFonts w:eastAsiaTheme="minorEastAsia"/>
          <w:bCs/>
          <w:lang w:eastAsia="zh-CN"/>
        </w:rPr>
        <w:t xml:space="preserve">impact </w:t>
      </w:r>
      <w:r w:rsidR="00A06E57" w:rsidRPr="003E5123">
        <w:rPr>
          <w:rFonts w:eastAsiaTheme="minorEastAsia"/>
          <w:bCs/>
          <w:lang w:eastAsia="zh-CN"/>
        </w:rPr>
        <w:t xml:space="preserve">the </w:t>
      </w:r>
      <w:r w:rsidR="004D401E" w:rsidRPr="003E5123">
        <w:rPr>
          <w:rFonts w:eastAsiaTheme="minorEastAsia"/>
          <w:bCs/>
          <w:lang w:eastAsia="zh-CN"/>
        </w:rPr>
        <w:t>R2D</w:t>
      </w:r>
      <w:r w:rsidR="00242650" w:rsidRPr="003E5123">
        <w:rPr>
          <w:rFonts w:eastAsiaTheme="minorEastAsia"/>
          <w:bCs/>
          <w:lang w:eastAsia="zh-CN"/>
        </w:rPr>
        <w:t xml:space="preserve"> </w:t>
      </w:r>
      <w:r w:rsidR="001357FA" w:rsidRPr="003E5123">
        <w:rPr>
          <w:rFonts w:eastAsiaTheme="minorEastAsia"/>
          <w:bCs/>
          <w:lang w:eastAsia="zh-CN"/>
        </w:rPr>
        <w:t xml:space="preserve">envelope detection-based decoding </w:t>
      </w:r>
      <w:r w:rsidR="00A06E57" w:rsidRPr="003E5123">
        <w:rPr>
          <w:rFonts w:eastAsiaTheme="minorEastAsia"/>
          <w:bCs/>
          <w:lang w:eastAsia="zh-CN"/>
        </w:rPr>
        <w:t>performance.</w:t>
      </w:r>
      <w:r w:rsidR="001002DB" w:rsidRPr="003E5123">
        <w:rPr>
          <w:rFonts w:eastAsiaTheme="minorEastAsia"/>
          <w:bCs/>
          <w:lang w:eastAsia="zh-CN"/>
        </w:rPr>
        <w:t xml:space="preserve"> </w:t>
      </w:r>
      <w:r w:rsidRPr="003E5123">
        <w:rPr>
          <w:rFonts w:eastAsiaTheme="minorEastAsia"/>
          <w:bCs/>
          <w:lang w:eastAsia="zh-CN"/>
        </w:rPr>
        <w:t>Therefore, it is needed to define a RF receiving bandwidth corresponding to capability of impedance network at tag side, and the RF receiving bandwidth can be used to evaluate which R2D/NR DL signals becoming interference and how strong that impacts R2D decoding performance.</w:t>
      </w:r>
    </w:p>
    <w:p w14:paraId="5697F469" w14:textId="51C03331" w:rsidR="00175B0F" w:rsidRPr="003E5123" w:rsidRDefault="00B61F5A" w:rsidP="0068764C">
      <w:pPr>
        <w:spacing w:before="240" w:line="276" w:lineRule="auto"/>
        <w:ind w:firstLine="432"/>
        <w:jc w:val="both"/>
        <w:rPr>
          <w:rFonts w:eastAsiaTheme="minorEastAsia"/>
          <w:bCs/>
          <w:lang w:eastAsia="zh-CN"/>
        </w:rPr>
      </w:pPr>
      <w:r w:rsidRPr="003E5123">
        <w:rPr>
          <w:rFonts w:eastAsiaTheme="minorEastAsia"/>
          <w:bCs/>
          <w:lang w:eastAsia="zh-CN"/>
        </w:rPr>
        <w:t>In addition</w:t>
      </w:r>
      <w:r w:rsidR="00175B0F" w:rsidRPr="003E5123">
        <w:rPr>
          <w:rFonts w:eastAsiaTheme="minorEastAsia"/>
          <w:bCs/>
          <w:lang w:eastAsia="zh-CN"/>
        </w:rPr>
        <w:t>, it needs further investigation whether a gap between NR Uu bandwidth and A</w:t>
      </w:r>
      <w:r w:rsidR="00175B0F" w:rsidRPr="003E5123">
        <w:rPr>
          <w:rFonts w:eastAsiaTheme="minorEastAsia" w:hint="eastAsia"/>
          <w:bCs/>
          <w:lang w:eastAsia="zh-CN"/>
        </w:rPr>
        <w:t>-</w:t>
      </w:r>
      <w:r w:rsidR="00175B0F" w:rsidRPr="003E5123">
        <w:rPr>
          <w:rFonts w:eastAsiaTheme="minorEastAsia"/>
          <w:bCs/>
          <w:lang w:eastAsia="zh-CN"/>
        </w:rPr>
        <w:t>IoT system bandwidth</w:t>
      </w:r>
      <w:r w:rsidR="004F4389" w:rsidRPr="003E5123">
        <w:rPr>
          <w:rFonts w:eastAsiaTheme="minorEastAsia"/>
          <w:bCs/>
          <w:lang w:eastAsia="zh-CN"/>
        </w:rPr>
        <w:t>, i.e., a guard band,</w:t>
      </w:r>
      <w:r w:rsidR="00175B0F" w:rsidRPr="003E5123">
        <w:rPr>
          <w:rFonts w:eastAsiaTheme="minorEastAsia"/>
          <w:bCs/>
          <w:lang w:eastAsia="zh-CN"/>
        </w:rPr>
        <w:t xml:space="preserve"> is needed to mitigate the impact of in-band emission</w:t>
      </w:r>
      <w:r w:rsidR="007A3F23" w:rsidRPr="003E5123">
        <w:rPr>
          <w:rFonts w:eastAsiaTheme="minorEastAsia"/>
          <w:bCs/>
          <w:lang w:eastAsia="zh-CN"/>
        </w:rPr>
        <w:t>s</w:t>
      </w:r>
      <w:r w:rsidR="00175B0F" w:rsidRPr="003E5123">
        <w:rPr>
          <w:rFonts w:eastAsiaTheme="minorEastAsia"/>
          <w:bCs/>
          <w:lang w:eastAsia="zh-CN"/>
        </w:rPr>
        <w:t xml:space="preserve">. Even for stand-alone mode, if </w:t>
      </w:r>
      <w:r w:rsidR="004F4389" w:rsidRPr="003E5123">
        <w:rPr>
          <w:rFonts w:eastAsiaTheme="minorEastAsia"/>
          <w:bCs/>
          <w:lang w:eastAsia="zh-CN"/>
        </w:rPr>
        <w:t xml:space="preserve">it </w:t>
      </w:r>
      <w:r w:rsidR="00175B0F" w:rsidRPr="003E5123">
        <w:rPr>
          <w:rFonts w:eastAsiaTheme="minorEastAsia"/>
          <w:bCs/>
          <w:lang w:eastAsia="zh-CN"/>
        </w:rPr>
        <w:t>support</w:t>
      </w:r>
      <w:r w:rsidR="004F4389" w:rsidRPr="003E5123">
        <w:rPr>
          <w:rFonts w:eastAsiaTheme="minorEastAsia"/>
          <w:bCs/>
          <w:lang w:eastAsia="zh-CN"/>
        </w:rPr>
        <w:t>s</w:t>
      </w:r>
      <w:r w:rsidR="00175B0F" w:rsidRPr="003E5123">
        <w:rPr>
          <w:rFonts w:eastAsiaTheme="minorEastAsia"/>
          <w:bCs/>
          <w:lang w:eastAsia="zh-CN"/>
        </w:rPr>
        <w:t xml:space="preserve"> the deployment of multiple A-IoT operation </w:t>
      </w:r>
      <w:r w:rsidR="004F4389" w:rsidRPr="003E5123">
        <w:rPr>
          <w:rFonts w:eastAsiaTheme="minorEastAsia"/>
          <w:bCs/>
          <w:lang w:eastAsia="zh-CN"/>
        </w:rPr>
        <w:t xml:space="preserve">bands </w:t>
      </w:r>
      <w:r w:rsidR="00175B0F" w:rsidRPr="003E5123">
        <w:rPr>
          <w:rFonts w:eastAsiaTheme="minorEastAsia"/>
          <w:bCs/>
          <w:lang w:eastAsia="zh-CN"/>
        </w:rPr>
        <w:t>in</w:t>
      </w:r>
      <w:r w:rsidR="004F4389" w:rsidRPr="003E5123">
        <w:rPr>
          <w:rFonts w:eastAsiaTheme="minorEastAsia"/>
          <w:bCs/>
          <w:lang w:eastAsia="zh-CN"/>
        </w:rPr>
        <w:t xml:space="preserve"> an</w:t>
      </w:r>
      <w:r w:rsidR="00175B0F" w:rsidRPr="003E5123">
        <w:rPr>
          <w:rFonts w:eastAsiaTheme="minorEastAsia"/>
          <w:bCs/>
          <w:lang w:eastAsia="zh-CN"/>
        </w:rPr>
        <w:t xml:space="preserve"> FDM manner, the necessity of a gap between </w:t>
      </w:r>
      <w:r w:rsidR="004F4389" w:rsidRPr="003E5123">
        <w:rPr>
          <w:rFonts w:eastAsiaTheme="minorEastAsia"/>
          <w:bCs/>
          <w:lang w:eastAsia="zh-CN"/>
        </w:rPr>
        <w:t xml:space="preserve">adjacent </w:t>
      </w:r>
      <w:r w:rsidR="00175B0F" w:rsidRPr="003E5123">
        <w:rPr>
          <w:rFonts w:eastAsiaTheme="minorEastAsia"/>
          <w:bCs/>
          <w:lang w:eastAsia="zh-CN"/>
        </w:rPr>
        <w:t xml:space="preserve">A-IoT operating </w:t>
      </w:r>
      <w:r w:rsidR="004F4389" w:rsidRPr="003E5123">
        <w:rPr>
          <w:rFonts w:eastAsiaTheme="minorEastAsia"/>
          <w:bCs/>
          <w:lang w:eastAsia="zh-CN"/>
        </w:rPr>
        <w:t xml:space="preserve">bands </w:t>
      </w:r>
      <w:r w:rsidR="00175B0F" w:rsidRPr="003E5123">
        <w:rPr>
          <w:rFonts w:eastAsiaTheme="minorEastAsia"/>
          <w:bCs/>
          <w:lang w:eastAsia="zh-CN"/>
        </w:rPr>
        <w:t xml:space="preserve">needs to be studied as well. </w:t>
      </w:r>
      <w:r w:rsidR="00E13539" w:rsidRPr="003E5123">
        <w:rPr>
          <w:rFonts w:eastAsiaTheme="minorEastAsia"/>
          <w:bCs/>
          <w:lang w:eastAsia="zh-CN"/>
        </w:rPr>
        <w:t xml:space="preserve">Figure </w:t>
      </w:r>
      <w:r w:rsidR="00CF6FA5" w:rsidRPr="003E5123">
        <w:rPr>
          <w:rFonts w:eastAsiaTheme="minorEastAsia"/>
          <w:bCs/>
          <w:lang w:eastAsia="zh-CN"/>
        </w:rPr>
        <w:t xml:space="preserve">2 in </w:t>
      </w:r>
      <w:r w:rsidR="00F15A89" w:rsidRPr="003E5123">
        <w:rPr>
          <w:rFonts w:eastAsiaTheme="minorEastAsia"/>
          <w:bCs/>
          <w:lang w:eastAsia="zh-CN"/>
        </w:rPr>
        <w:t xml:space="preserve">Section 3 </w:t>
      </w:r>
      <w:r w:rsidR="00E13539" w:rsidRPr="003E5123">
        <w:rPr>
          <w:rFonts w:eastAsiaTheme="minorEastAsia"/>
          <w:bCs/>
          <w:lang w:eastAsia="zh-CN"/>
        </w:rPr>
        <w:t>illustrates some examples of the frequency gap for in-band, guard-band and stand-alone modes.</w:t>
      </w:r>
    </w:p>
    <w:p w14:paraId="516F39FB" w14:textId="3347DECB" w:rsidR="00E0636F" w:rsidRPr="003E5123" w:rsidRDefault="00E0636F" w:rsidP="00E0636F">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1250D4" w:rsidRPr="003E5123">
        <w:rPr>
          <w:rFonts w:eastAsiaTheme="minorEastAsia"/>
          <w:b/>
          <w:lang w:eastAsia="zh-CN"/>
        </w:rPr>
        <w:t>3</w:t>
      </w:r>
      <w:r w:rsidRPr="003E5123">
        <w:rPr>
          <w:rFonts w:eastAsiaTheme="minorEastAsia"/>
          <w:b/>
          <w:lang w:eastAsia="zh-CN"/>
        </w:rPr>
        <w:t xml:space="preserve">: Study and define R2D RF receiving bandwidth corresponding to Rx capability of A-IoT devices at least for interference evaluation. </w:t>
      </w:r>
    </w:p>
    <w:p w14:paraId="57892C6F" w14:textId="6A41A53B" w:rsidR="002B7045" w:rsidRPr="003E5123" w:rsidRDefault="002B7045" w:rsidP="002B7045">
      <w:pPr>
        <w:pStyle w:val="Heading2"/>
      </w:pPr>
      <w:r w:rsidRPr="003E5123">
        <w:lastRenderedPageBreak/>
        <w:t>D2R Bandwidth</w:t>
      </w:r>
    </w:p>
    <w:p w14:paraId="65BF0555" w14:textId="06382157" w:rsidR="00123F79" w:rsidRPr="003E5123" w:rsidRDefault="005E19A2" w:rsidP="0068764C">
      <w:pPr>
        <w:spacing w:before="240" w:line="276" w:lineRule="auto"/>
        <w:ind w:firstLine="432"/>
        <w:jc w:val="both"/>
        <w:rPr>
          <w:rFonts w:eastAsiaTheme="minorEastAsia"/>
          <w:bCs/>
          <w:lang w:val="en-GB" w:eastAsia="zh-CN"/>
        </w:rPr>
      </w:pPr>
      <w:r w:rsidRPr="003E5123">
        <w:rPr>
          <w:rFonts w:eastAsiaTheme="minorEastAsia"/>
          <w:bCs/>
          <w:lang w:eastAsia="zh-CN"/>
        </w:rPr>
        <w:t>Regarding</w:t>
      </w:r>
      <w:r w:rsidR="00452483" w:rsidRPr="003E5123">
        <w:rPr>
          <w:rFonts w:eastAsiaTheme="minorEastAsia"/>
          <w:bCs/>
          <w:lang w:eastAsia="zh-CN"/>
        </w:rPr>
        <w:t xml:space="preserve"> D2R transmissions, value of the transmission bandwidth at least depends on applied line encoding scheme and D2R data rate</w:t>
      </w:r>
      <w:r w:rsidR="00123F79" w:rsidRPr="003E5123">
        <w:rPr>
          <w:rFonts w:eastAsiaTheme="minorEastAsia"/>
          <w:bCs/>
          <w:lang w:eastAsia="zh-CN"/>
        </w:rPr>
        <w:t xml:space="preserve">, e.g. 2~8 multiples of target data rate for single user case, and </w:t>
      </w:r>
      <w:r w:rsidR="00447850" w:rsidRPr="003E5123">
        <w:rPr>
          <w:rFonts w:eastAsiaTheme="minorEastAsia"/>
          <w:bCs/>
          <w:lang w:eastAsia="zh-CN"/>
        </w:rPr>
        <w:t xml:space="preserve">up to 20 </w:t>
      </w:r>
      <w:r w:rsidR="00123F79" w:rsidRPr="003E5123">
        <w:rPr>
          <w:rFonts w:eastAsiaTheme="minorEastAsia"/>
          <w:bCs/>
          <w:lang w:eastAsia="zh-CN"/>
        </w:rPr>
        <w:t>multiples of target data rate for multi-use</w:t>
      </w:r>
      <w:r w:rsidR="00447850" w:rsidRPr="003E5123">
        <w:rPr>
          <w:rFonts w:eastAsiaTheme="minorEastAsia"/>
          <w:bCs/>
          <w:lang w:eastAsia="zh-CN"/>
        </w:rPr>
        <w:t xml:space="preserve">r case with FDM </w:t>
      </w:r>
      <w:r w:rsidR="00C541B8" w:rsidRPr="003E5123">
        <w:rPr>
          <w:rFonts w:eastAsiaTheme="minorEastAsia"/>
          <w:bCs/>
          <w:lang w:eastAsia="zh-CN"/>
        </w:rPr>
        <w:t>achieved</w:t>
      </w:r>
      <w:r w:rsidR="00447850" w:rsidRPr="003E5123">
        <w:rPr>
          <w:rFonts w:eastAsiaTheme="minorEastAsia"/>
          <w:bCs/>
          <w:lang w:eastAsia="zh-CN"/>
        </w:rPr>
        <w:t xml:space="preserve"> by line encoding</w:t>
      </w:r>
      <w:r w:rsidR="00452483" w:rsidRPr="003E5123">
        <w:rPr>
          <w:rFonts w:eastAsiaTheme="minorEastAsia"/>
          <w:bCs/>
          <w:lang w:eastAsia="zh-CN"/>
        </w:rPr>
        <w:t xml:space="preserve">. </w:t>
      </w:r>
      <w:r w:rsidR="00885622" w:rsidRPr="003E5123">
        <w:rPr>
          <w:rFonts w:eastAsiaTheme="minorEastAsia"/>
          <w:lang w:eastAsia="zh-CN"/>
        </w:rPr>
        <w:t xml:space="preserve">Figure </w:t>
      </w:r>
      <w:r w:rsidR="00F15A89" w:rsidRPr="003E5123">
        <w:rPr>
          <w:rFonts w:eastAsiaTheme="minorEastAsia"/>
          <w:lang w:eastAsia="zh-CN"/>
        </w:rPr>
        <w:t>1</w:t>
      </w:r>
      <w:r w:rsidR="00885622" w:rsidRPr="003E5123">
        <w:rPr>
          <w:rFonts w:eastAsiaTheme="minorEastAsia"/>
          <w:lang w:eastAsia="zh-CN"/>
        </w:rPr>
        <w:t xml:space="preserve"> </w:t>
      </w:r>
      <w:r w:rsidR="00885622" w:rsidRPr="003E5123">
        <w:rPr>
          <w:rFonts w:eastAsiaTheme="minorEastAsia"/>
          <w:bCs/>
          <w:lang w:val="en-GB" w:eastAsia="zh-CN"/>
        </w:rPr>
        <w:t xml:space="preserve">illustrates bandwidth for 60 kbps bit rate with different line code, where the bandwidth of NRZ (OOK) is -60 </w:t>
      </w:r>
      <w:r w:rsidR="00885622" w:rsidRPr="003E5123">
        <w:rPr>
          <w:rFonts w:eastAsiaTheme="minorEastAsia" w:hint="eastAsia"/>
          <w:bCs/>
          <w:lang w:val="en-GB" w:eastAsia="zh-CN"/>
        </w:rPr>
        <w:t>kHz</w:t>
      </w:r>
      <w:r w:rsidR="00885622" w:rsidRPr="003E5123">
        <w:rPr>
          <w:rFonts w:eastAsiaTheme="minorEastAsia"/>
          <w:bCs/>
          <w:lang w:val="en-GB" w:eastAsia="zh-CN"/>
        </w:rPr>
        <w:t xml:space="preserve"> ~ 60 kHz, </w:t>
      </w:r>
      <w:r w:rsidR="00885622" w:rsidRPr="003E5123">
        <w:rPr>
          <w:rFonts w:eastAsiaTheme="minorEastAsia" w:hint="eastAsia"/>
          <w:bCs/>
          <w:lang w:val="en-GB" w:eastAsia="zh-CN"/>
        </w:rPr>
        <w:t>FM</w:t>
      </w:r>
      <w:r w:rsidR="00885622" w:rsidRPr="003E5123">
        <w:rPr>
          <w:rFonts w:eastAsiaTheme="minorEastAsia"/>
          <w:bCs/>
          <w:lang w:val="en-GB" w:eastAsia="zh-CN"/>
        </w:rPr>
        <w:t xml:space="preserve">0 and Manchester is -120 </w:t>
      </w:r>
      <w:r w:rsidR="00885622" w:rsidRPr="003E5123">
        <w:rPr>
          <w:rFonts w:eastAsiaTheme="minorEastAsia" w:hint="eastAsia"/>
          <w:bCs/>
          <w:lang w:val="en-GB" w:eastAsia="zh-CN"/>
        </w:rPr>
        <w:t>kHz</w:t>
      </w:r>
      <w:r w:rsidR="00885622" w:rsidRPr="003E5123">
        <w:rPr>
          <w:rFonts w:eastAsiaTheme="minorEastAsia"/>
          <w:bCs/>
          <w:lang w:val="en-GB" w:eastAsia="zh-CN"/>
        </w:rPr>
        <w:t xml:space="preserve"> ~ 120 kHz and Miller-4 is </w:t>
      </w:r>
      <w:r w:rsidR="00885622" w:rsidRPr="003E5123">
        <w:rPr>
          <w:rFonts w:eastAsiaTheme="minorEastAsia" w:hint="eastAsia"/>
          <w:bCs/>
          <w:lang w:val="en-GB" w:eastAsia="zh-CN"/>
        </w:rPr>
        <w:t>-360</w:t>
      </w:r>
      <w:r w:rsidR="00885622" w:rsidRPr="003E5123">
        <w:rPr>
          <w:rFonts w:eastAsiaTheme="minorEastAsia"/>
          <w:bCs/>
          <w:lang w:val="en-GB" w:eastAsia="zh-CN"/>
        </w:rPr>
        <w:t xml:space="preserve"> kHz </w:t>
      </w:r>
      <w:r w:rsidR="00885622" w:rsidRPr="003E5123">
        <w:rPr>
          <w:rFonts w:eastAsiaTheme="minorEastAsia" w:hint="eastAsia"/>
          <w:bCs/>
          <w:lang w:val="en-GB" w:eastAsia="zh-CN"/>
        </w:rPr>
        <w:t>~</w:t>
      </w:r>
      <w:r w:rsidR="00885622" w:rsidRPr="003E5123">
        <w:rPr>
          <w:rFonts w:eastAsiaTheme="minorEastAsia"/>
          <w:bCs/>
          <w:lang w:val="en-GB" w:eastAsia="zh-CN"/>
        </w:rPr>
        <w:t xml:space="preserve"> </w:t>
      </w:r>
      <w:r w:rsidR="00885622" w:rsidRPr="003E5123">
        <w:rPr>
          <w:rFonts w:eastAsiaTheme="minorEastAsia" w:hint="eastAsia"/>
          <w:bCs/>
          <w:lang w:val="en-GB" w:eastAsia="zh-CN"/>
        </w:rPr>
        <w:t>-120</w:t>
      </w:r>
      <w:r w:rsidR="00885622" w:rsidRPr="003E5123">
        <w:rPr>
          <w:rFonts w:eastAsiaTheme="minorEastAsia"/>
          <w:bCs/>
          <w:lang w:val="en-GB" w:eastAsia="zh-CN"/>
        </w:rPr>
        <w:t xml:space="preserve"> kHz and </w:t>
      </w:r>
      <w:r w:rsidR="00885622" w:rsidRPr="003E5123">
        <w:rPr>
          <w:rFonts w:eastAsiaTheme="minorEastAsia" w:hint="eastAsia"/>
          <w:bCs/>
          <w:lang w:val="en-GB" w:eastAsia="zh-CN"/>
        </w:rPr>
        <w:t>360</w:t>
      </w:r>
      <w:r w:rsidR="00885622" w:rsidRPr="003E5123">
        <w:rPr>
          <w:rFonts w:eastAsiaTheme="minorEastAsia"/>
          <w:bCs/>
          <w:lang w:val="en-GB" w:eastAsia="zh-CN"/>
        </w:rPr>
        <w:t xml:space="preserve"> kHz</w:t>
      </w:r>
      <w:r w:rsidR="00885622" w:rsidRPr="003E5123">
        <w:rPr>
          <w:rFonts w:eastAsiaTheme="minorEastAsia" w:hint="eastAsia"/>
          <w:bCs/>
          <w:lang w:val="en-GB" w:eastAsia="zh-CN"/>
        </w:rPr>
        <w:t>~120</w:t>
      </w:r>
      <w:r w:rsidR="00885622" w:rsidRPr="003E5123">
        <w:rPr>
          <w:rFonts w:eastAsiaTheme="minorEastAsia"/>
          <w:bCs/>
          <w:lang w:val="en-GB" w:eastAsia="zh-CN"/>
        </w:rPr>
        <w:t xml:space="preserve"> </w:t>
      </w:r>
      <w:r w:rsidR="00885622" w:rsidRPr="003E5123">
        <w:rPr>
          <w:rFonts w:eastAsiaTheme="minorEastAsia" w:hint="eastAsia"/>
          <w:bCs/>
          <w:lang w:val="en-GB" w:eastAsia="zh-CN"/>
        </w:rPr>
        <w:t>k</w:t>
      </w:r>
      <w:r w:rsidR="00885622" w:rsidRPr="003E5123">
        <w:rPr>
          <w:rFonts w:eastAsiaTheme="minorEastAsia"/>
          <w:bCs/>
          <w:lang w:val="en-GB" w:eastAsia="zh-CN"/>
        </w:rPr>
        <w:t xml:space="preserve">Hz, respectively. </w:t>
      </w:r>
    </w:p>
    <w:p w14:paraId="2C2B6CEE" w14:textId="3A3D3444" w:rsidR="00123F79" w:rsidRPr="003E5123" w:rsidRDefault="00885622" w:rsidP="00123F79">
      <w:pPr>
        <w:spacing w:before="240" w:line="276" w:lineRule="auto"/>
        <w:ind w:firstLine="432"/>
        <w:jc w:val="both"/>
        <w:rPr>
          <w:rFonts w:eastAsiaTheme="minorEastAsia"/>
          <w:bCs/>
          <w:lang w:val="en-GB" w:eastAsia="zh-CN"/>
        </w:rPr>
      </w:pPr>
      <w:r w:rsidRPr="003E5123">
        <w:rPr>
          <w:rFonts w:eastAsiaTheme="minorEastAsia"/>
          <w:bCs/>
          <w:lang w:val="en-GB" w:eastAsia="zh-CN"/>
        </w:rPr>
        <w:t>For D2R transmission from a single user with no multiplexing,</w:t>
      </w:r>
      <w:r w:rsidR="00746B86" w:rsidRPr="003E5123">
        <w:rPr>
          <w:rFonts w:eastAsiaTheme="minorEastAsia"/>
          <w:bCs/>
          <w:lang w:val="en-GB" w:eastAsia="zh-CN"/>
        </w:rPr>
        <w:t xml:space="preserve"> it is simpler to define D2R occupied bandwidth </w:t>
      </w:r>
      <w:r w:rsidR="00123F79" w:rsidRPr="003E5123">
        <w:rPr>
          <w:rFonts w:eastAsiaTheme="minorEastAsia"/>
          <w:bCs/>
          <w:lang w:val="en-GB" w:eastAsia="zh-CN"/>
        </w:rPr>
        <w:t xml:space="preserve">on which the reader performs reception, and the practical transmission bandwidth can be variable if multiple data rates or line encoding schemes are supported, so </w:t>
      </w:r>
      <w:r w:rsidR="008E2391" w:rsidRPr="003E5123">
        <w:rPr>
          <w:rFonts w:eastAsiaTheme="minorEastAsia"/>
          <w:bCs/>
          <w:lang w:val="en-GB" w:eastAsia="zh-CN"/>
        </w:rPr>
        <w:t xml:space="preserve">it may not be necessary to define </w:t>
      </w:r>
      <w:r w:rsidR="00123F79" w:rsidRPr="003E5123">
        <w:rPr>
          <w:rFonts w:eastAsiaTheme="minorEastAsia"/>
          <w:bCs/>
          <w:lang w:val="en-GB" w:eastAsia="zh-CN"/>
        </w:rPr>
        <w:t>a fixed value for D2R transmission bandwidth. Considering th</w:t>
      </w:r>
      <w:r w:rsidR="008E2391" w:rsidRPr="003E5123">
        <w:rPr>
          <w:rFonts w:eastAsiaTheme="minorEastAsia"/>
          <w:bCs/>
          <w:lang w:val="en-GB" w:eastAsia="zh-CN"/>
        </w:rPr>
        <w:t>at</w:t>
      </w:r>
      <w:r w:rsidR="00123F79" w:rsidRPr="003E5123">
        <w:rPr>
          <w:rFonts w:eastAsiaTheme="minorEastAsia"/>
          <w:bCs/>
          <w:lang w:val="en-GB" w:eastAsia="zh-CN"/>
        </w:rPr>
        <w:t xml:space="preserve"> target data rate</w:t>
      </w:r>
      <w:r w:rsidR="008E2391" w:rsidRPr="003E5123">
        <w:rPr>
          <w:rFonts w:eastAsiaTheme="minorEastAsia"/>
          <w:bCs/>
          <w:lang w:val="en-GB" w:eastAsia="zh-CN"/>
        </w:rPr>
        <w:t>,</w:t>
      </w:r>
      <w:r w:rsidR="00123F79" w:rsidRPr="003E5123">
        <w:rPr>
          <w:rFonts w:eastAsiaTheme="minorEastAsia"/>
          <w:bCs/>
          <w:lang w:val="en-GB" w:eastAsia="zh-CN"/>
        </w:rPr>
        <w:t xml:space="preserve"> e.g. 0.1kbps or 1kps</w:t>
      </w:r>
      <w:r w:rsidR="008E2391" w:rsidRPr="003E5123">
        <w:rPr>
          <w:rFonts w:eastAsiaTheme="minorEastAsia"/>
          <w:bCs/>
          <w:lang w:val="en-GB" w:eastAsia="zh-CN"/>
        </w:rPr>
        <w:t>,</w:t>
      </w:r>
      <w:r w:rsidR="00123F79" w:rsidRPr="003E5123">
        <w:rPr>
          <w:rFonts w:eastAsiaTheme="minorEastAsia"/>
          <w:bCs/>
          <w:lang w:val="en-GB" w:eastAsia="zh-CN"/>
        </w:rPr>
        <w:t xml:space="preserve"> </w:t>
      </w:r>
      <w:r w:rsidR="000403AF" w:rsidRPr="003E5123">
        <w:rPr>
          <w:rFonts w:eastAsiaTheme="minorEastAsia"/>
          <w:bCs/>
          <w:lang w:val="en-GB" w:eastAsia="zh-CN"/>
        </w:rPr>
        <w:t>corresponds to &lt;10</w:t>
      </w:r>
      <w:r w:rsidR="006009DA" w:rsidRPr="003E5123">
        <w:rPr>
          <w:rFonts w:eastAsiaTheme="minorEastAsia"/>
          <w:bCs/>
          <w:lang w:val="en-GB" w:eastAsia="zh-CN"/>
        </w:rPr>
        <w:t xml:space="preserve"> </w:t>
      </w:r>
      <w:r w:rsidR="000403AF" w:rsidRPr="003E5123">
        <w:rPr>
          <w:rFonts w:eastAsiaTheme="minorEastAsia"/>
          <w:bCs/>
          <w:lang w:val="en-GB" w:eastAsia="zh-CN"/>
        </w:rPr>
        <w:t>KHz transmission bandwidth</w:t>
      </w:r>
      <w:r w:rsidR="008E2391" w:rsidRPr="003E5123">
        <w:rPr>
          <w:rFonts w:eastAsiaTheme="minorEastAsia"/>
          <w:bCs/>
          <w:lang w:val="en-GB" w:eastAsia="zh-CN"/>
        </w:rPr>
        <w:t>,</w:t>
      </w:r>
      <w:r w:rsidR="000403AF" w:rsidRPr="003E5123">
        <w:rPr>
          <w:rFonts w:eastAsiaTheme="minorEastAsia"/>
          <w:bCs/>
          <w:lang w:val="en-GB" w:eastAsia="zh-CN"/>
        </w:rPr>
        <w:t xml:space="preserve"> </w:t>
      </w:r>
      <w:r w:rsidR="008E2391" w:rsidRPr="003E5123">
        <w:rPr>
          <w:rFonts w:eastAsiaTheme="minorEastAsia"/>
          <w:bCs/>
          <w:lang w:val="en-GB" w:eastAsia="zh-CN"/>
        </w:rPr>
        <w:t>the D2R occupied bandwidth value can include 180</w:t>
      </w:r>
      <w:r w:rsidR="006009DA" w:rsidRPr="003E5123">
        <w:rPr>
          <w:rFonts w:eastAsiaTheme="minorEastAsia"/>
          <w:bCs/>
          <w:lang w:val="en-GB" w:eastAsia="zh-CN"/>
        </w:rPr>
        <w:t xml:space="preserve"> </w:t>
      </w:r>
      <w:r w:rsidR="008E2391" w:rsidRPr="003E5123">
        <w:rPr>
          <w:rFonts w:eastAsiaTheme="minorEastAsia"/>
          <w:bCs/>
          <w:lang w:val="en-GB" w:eastAsia="zh-CN"/>
        </w:rPr>
        <w:t>KHz as a starting point.</w:t>
      </w:r>
      <w:r w:rsidR="001250D4" w:rsidRPr="003E5123">
        <w:rPr>
          <w:rFonts w:eastAsiaTheme="minorEastAsia"/>
          <w:bCs/>
          <w:lang w:val="en-GB" w:eastAsia="zh-CN"/>
        </w:rPr>
        <w:t xml:space="preserve"> Other values, e.g. 15</w:t>
      </w:r>
      <w:r w:rsidR="006009DA" w:rsidRPr="003E5123">
        <w:rPr>
          <w:rFonts w:eastAsiaTheme="minorEastAsia"/>
          <w:bCs/>
          <w:lang w:val="en-GB" w:eastAsia="zh-CN"/>
        </w:rPr>
        <w:t xml:space="preserve"> </w:t>
      </w:r>
      <w:r w:rsidR="001250D4" w:rsidRPr="003E5123">
        <w:rPr>
          <w:rFonts w:eastAsiaTheme="minorEastAsia"/>
          <w:bCs/>
          <w:lang w:val="en-GB" w:eastAsia="zh-CN"/>
        </w:rPr>
        <w:t>KHz, can be further di</w:t>
      </w:r>
      <w:r w:rsidR="006009DA" w:rsidRPr="003E5123">
        <w:rPr>
          <w:rFonts w:eastAsiaTheme="minorEastAsia"/>
          <w:bCs/>
          <w:lang w:val="en-GB" w:eastAsia="zh-CN"/>
        </w:rPr>
        <w:t>s</w:t>
      </w:r>
      <w:r w:rsidR="001250D4" w:rsidRPr="003E5123">
        <w:rPr>
          <w:rFonts w:eastAsiaTheme="minorEastAsia"/>
          <w:bCs/>
          <w:lang w:val="en-GB" w:eastAsia="zh-CN"/>
        </w:rPr>
        <w:t>cussed.</w:t>
      </w:r>
    </w:p>
    <w:p w14:paraId="46FEA704" w14:textId="22DC4C89" w:rsidR="008E2391" w:rsidRPr="003E5123" w:rsidRDefault="008E2391" w:rsidP="00123F79">
      <w:pPr>
        <w:spacing w:before="240" w:line="276" w:lineRule="auto"/>
        <w:ind w:firstLine="432"/>
        <w:jc w:val="both"/>
        <w:rPr>
          <w:rFonts w:eastAsiaTheme="minorEastAsia"/>
          <w:bCs/>
          <w:lang w:val="en-GB" w:eastAsia="zh-CN"/>
        </w:rPr>
      </w:pPr>
      <w:r w:rsidRPr="003E5123">
        <w:rPr>
          <w:rFonts w:eastAsiaTheme="minorEastAsia"/>
          <w:bCs/>
          <w:lang w:val="en-GB" w:eastAsia="zh-CN"/>
        </w:rPr>
        <w:t xml:space="preserve">For D2R transmission from multiple user with FDM achieved by line encoding e.g. Miller-X encoding, the relative position of </w:t>
      </w:r>
      <w:r w:rsidR="00737E23" w:rsidRPr="003E5123">
        <w:rPr>
          <w:rFonts w:eastAsiaTheme="minorEastAsia"/>
          <w:bCs/>
          <w:lang w:val="en-GB" w:eastAsia="zh-CN"/>
        </w:rPr>
        <w:t xml:space="preserve">transmission bandwidth for </w:t>
      </w:r>
      <w:r w:rsidRPr="003E5123">
        <w:rPr>
          <w:rFonts w:eastAsiaTheme="minorEastAsia"/>
          <w:bCs/>
          <w:lang w:val="en-GB" w:eastAsia="zh-CN"/>
        </w:rPr>
        <w:t xml:space="preserve">each Miller order, as well as occupied bandwidth between different Miller orders, </w:t>
      </w:r>
      <w:r w:rsidR="00F07BC0" w:rsidRPr="003E5123">
        <w:rPr>
          <w:rFonts w:eastAsiaTheme="minorEastAsia"/>
          <w:bCs/>
          <w:lang w:val="en-GB" w:eastAsia="zh-CN"/>
        </w:rPr>
        <w:t>is determined by target data rate and characteristic of Miller encoding itself, and cannot be flexibly modified.</w:t>
      </w:r>
      <w:r w:rsidR="002B56EF" w:rsidRPr="003E5123">
        <w:rPr>
          <w:rFonts w:eastAsiaTheme="minorEastAsia"/>
          <w:bCs/>
          <w:lang w:val="en-GB" w:eastAsia="zh-CN"/>
        </w:rPr>
        <w:t xml:space="preserve"> </w:t>
      </w:r>
      <w:r w:rsidR="00ED7B34" w:rsidRPr="003E5123">
        <w:rPr>
          <w:rFonts w:eastAsiaTheme="minorEastAsia"/>
          <w:bCs/>
          <w:lang w:val="en-GB" w:eastAsia="zh-CN"/>
        </w:rPr>
        <w:t>Therefore, h</w:t>
      </w:r>
      <w:r w:rsidR="002B56EF" w:rsidRPr="003E5123">
        <w:rPr>
          <w:rFonts w:eastAsiaTheme="minorEastAsia"/>
          <w:bCs/>
          <w:lang w:val="en-GB" w:eastAsia="zh-CN"/>
        </w:rPr>
        <w:t xml:space="preserve">ow to </w:t>
      </w:r>
      <w:r w:rsidR="00AE4894" w:rsidRPr="003E5123">
        <w:rPr>
          <w:rFonts w:eastAsiaTheme="minorEastAsia"/>
          <w:bCs/>
          <w:lang w:val="en-GB" w:eastAsia="zh-CN"/>
        </w:rPr>
        <w:t xml:space="preserve">decide </w:t>
      </w:r>
      <w:r w:rsidR="002B56EF" w:rsidRPr="003E5123">
        <w:rPr>
          <w:rFonts w:eastAsiaTheme="minorEastAsia"/>
          <w:bCs/>
          <w:lang w:val="en-GB" w:eastAsia="zh-CN"/>
        </w:rPr>
        <w:t>candidate value(s) of transmission/occupied bandwidth for FDM case can be further discussed.</w:t>
      </w:r>
    </w:p>
    <w:p w14:paraId="2E32562E" w14:textId="77777777" w:rsidR="006009DA" w:rsidRPr="003E5123" w:rsidRDefault="001250D4" w:rsidP="001250D4">
      <w:pPr>
        <w:spacing w:before="240" w:line="288" w:lineRule="auto"/>
        <w:ind w:firstLine="432"/>
        <w:jc w:val="both"/>
        <w:rPr>
          <w:rFonts w:eastAsiaTheme="minorEastAsia"/>
          <w:b/>
          <w:lang w:eastAsia="ko-KR"/>
        </w:rPr>
      </w:pPr>
      <w:r w:rsidRPr="003E5123">
        <w:rPr>
          <w:rFonts w:eastAsiaTheme="minorEastAsia"/>
          <w:b/>
          <w:lang w:eastAsia="ko-KR"/>
        </w:rPr>
        <w:t xml:space="preserve">Proposal 4: </w:t>
      </w:r>
      <w:r w:rsidR="006009DA" w:rsidRPr="003E5123">
        <w:rPr>
          <w:rFonts w:eastAsiaTheme="minorEastAsia"/>
          <w:b/>
          <w:lang w:eastAsia="ko-KR"/>
        </w:rPr>
        <w:t xml:space="preserve">At least for single user without multiplexing case, </w:t>
      </w:r>
    </w:p>
    <w:p w14:paraId="7D0AC261" w14:textId="0B127A10" w:rsidR="001250D4" w:rsidRPr="003E5123" w:rsidRDefault="006009DA" w:rsidP="001250D4">
      <w:pPr>
        <w:pStyle w:val="ListParagraph"/>
        <w:numPr>
          <w:ilvl w:val="0"/>
          <w:numId w:val="5"/>
        </w:numPr>
        <w:spacing w:after="0" w:line="360" w:lineRule="auto"/>
        <w:ind w:leftChars="0"/>
        <w:contextualSpacing/>
        <w:jc w:val="both"/>
        <w:rPr>
          <w:rFonts w:eastAsia="宋体"/>
          <w:b/>
          <w:lang w:eastAsia="zh-CN"/>
        </w:rPr>
      </w:pPr>
      <w:r w:rsidRPr="003E5123">
        <w:rPr>
          <w:rFonts w:eastAsiaTheme="minorEastAsia"/>
          <w:b/>
          <w:lang w:eastAsia="ko-KR"/>
        </w:rPr>
        <w:t xml:space="preserve">D2R occupied bandwidth </w:t>
      </w:r>
      <w:r w:rsidRPr="003E5123">
        <w:rPr>
          <w:b/>
          <w:bCs/>
          <w:i/>
          <w:iCs/>
          <w:lang w:eastAsia="x-none"/>
        </w:rPr>
        <w:t>B</w:t>
      </w:r>
      <w:r w:rsidRPr="003E5123">
        <w:rPr>
          <w:b/>
          <w:bCs/>
          <w:vertAlign w:val="subscript"/>
          <w:lang w:eastAsia="x-none"/>
        </w:rPr>
        <w:t>tx,D2R</w:t>
      </w:r>
      <w:r w:rsidRPr="003E5123">
        <w:rPr>
          <w:rFonts w:eastAsiaTheme="minorEastAsia"/>
          <w:b/>
          <w:lang w:eastAsia="ko-KR"/>
        </w:rPr>
        <w:t xml:space="preserve"> can include 180 KHz as a starting point. FFS other smaller values e.g. 15 KHz.</w:t>
      </w:r>
    </w:p>
    <w:p w14:paraId="20CFF14F" w14:textId="7FE18E06" w:rsidR="001250D4" w:rsidRPr="003E5123" w:rsidRDefault="006009DA" w:rsidP="001250D4">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D2R transmission bandwidth can be variable depending on line encoding scheme and target data rate. Study the necessity of defining fixed value(s) for D2R transmission bandwidth.</w:t>
      </w:r>
    </w:p>
    <w:p w14:paraId="2F6E7C74" w14:textId="4A1C9F6F" w:rsidR="00B5492C" w:rsidRPr="003E5123" w:rsidRDefault="00B5492C" w:rsidP="00B5492C">
      <w:pPr>
        <w:spacing w:before="240" w:line="288" w:lineRule="auto"/>
        <w:ind w:firstLine="432"/>
        <w:jc w:val="both"/>
        <w:rPr>
          <w:rFonts w:eastAsiaTheme="minorEastAsia"/>
          <w:b/>
          <w:lang w:eastAsia="ko-KR"/>
        </w:rPr>
      </w:pPr>
      <w:r w:rsidRPr="003E5123">
        <w:rPr>
          <w:rFonts w:eastAsiaTheme="minorEastAsia"/>
          <w:b/>
          <w:lang w:eastAsia="ko-KR"/>
        </w:rPr>
        <w:t>Proposal 5: For multi-user with FDM achieved by line encoding, both the transmission bandwidth and occupied bandwidth is determined by target data rate and line encoding scheme. Further discuss whether/how to define fixed value(s) for D2R transmission bandwidth and/or for D2R occupied bandwidth of each user.</w:t>
      </w:r>
    </w:p>
    <w:p w14:paraId="21B2AA89" w14:textId="1199DB20" w:rsidR="007B4BF1" w:rsidRPr="003E5123" w:rsidRDefault="007B4BF1" w:rsidP="007B4BF1">
      <w:pPr>
        <w:spacing w:before="240" w:line="276" w:lineRule="auto"/>
        <w:ind w:firstLine="432"/>
        <w:jc w:val="both"/>
        <w:rPr>
          <w:rFonts w:eastAsiaTheme="minorEastAsia"/>
          <w:bCs/>
          <w:lang w:val="en-GB" w:eastAsia="zh-CN"/>
        </w:rPr>
      </w:pPr>
      <w:r w:rsidRPr="003E5123">
        <w:rPr>
          <w:rFonts w:eastAsiaTheme="minorEastAsia"/>
          <w:lang w:eastAsia="zh-CN"/>
        </w:rPr>
        <w:t xml:space="preserve">For A-IoT D2R, and tag backscatter carrier wave with modulated D2R data, impedance matching is used for modulation by altering the reflection coefficients of the D2R carrier wave. During D2R backscattering, the tag is not able to distinguish a carrier wave from another signals in the D2R </w:t>
      </w:r>
      <w:r w:rsidR="00987AC7" w:rsidRPr="003E5123">
        <w:rPr>
          <w:rFonts w:eastAsiaTheme="minorEastAsia"/>
          <w:lang w:eastAsia="zh-CN"/>
        </w:rPr>
        <w:t>backscattering</w:t>
      </w:r>
      <w:r w:rsidR="00BE4C6E" w:rsidRPr="003E5123">
        <w:rPr>
          <w:rFonts w:eastAsiaTheme="minorEastAsia"/>
          <w:lang w:eastAsia="zh-CN"/>
        </w:rPr>
        <w:t xml:space="preserve"> </w:t>
      </w:r>
      <w:r w:rsidRPr="003E5123">
        <w:rPr>
          <w:rFonts w:eastAsiaTheme="minorEastAsia"/>
          <w:lang w:eastAsia="zh-CN"/>
        </w:rPr>
        <w:t xml:space="preserve">bandwidth. Therefore, </w:t>
      </w:r>
      <w:r w:rsidR="00BE4C6E" w:rsidRPr="003E5123">
        <w:rPr>
          <w:rFonts w:eastAsiaTheme="minorEastAsia"/>
          <w:lang w:eastAsia="zh-CN"/>
        </w:rPr>
        <w:t xml:space="preserve">it is necessary to define a D2R </w:t>
      </w:r>
      <w:r w:rsidR="00987AC7" w:rsidRPr="003E5123">
        <w:rPr>
          <w:rFonts w:eastAsiaTheme="minorEastAsia"/>
          <w:lang w:eastAsia="zh-CN"/>
        </w:rPr>
        <w:t xml:space="preserve">backscattering </w:t>
      </w:r>
      <w:r w:rsidR="00BE4C6E" w:rsidRPr="003E5123">
        <w:rPr>
          <w:rFonts w:eastAsiaTheme="minorEastAsia"/>
          <w:lang w:eastAsia="zh-CN"/>
        </w:rPr>
        <w:t>bandwidth corresponding to capability of D2R backscattering</w:t>
      </w:r>
      <w:r w:rsidR="00987AC7" w:rsidRPr="003E5123">
        <w:rPr>
          <w:rFonts w:eastAsiaTheme="minorEastAsia"/>
          <w:lang w:eastAsia="zh-CN"/>
        </w:rPr>
        <w:t xml:space="preserve"> impedance network of tag</w:t>
      </w:r>
      <w:r w:rsidR="00BE4C6E" w:rsidRPr="003E5123">
        <w:rPr>
          <w:rFonts w:eastAsiaTheme="minorEastAsia"/>
          <w:lang w:eastAsia="zh-CN"/>
        </w:rPr>
        <w:t>.</w:t>
      </w:r>
      <w:r w:rsidR="00FE6594" w:rsidRPr="003E5123">
        <w:rPr>
          <w:rFonts w:eastAsiaTheme="minorEastAsia"/>
          <w:lang w:eastAsia="zh-CN"/>
        </w:rPr>
        <w:t xml:space="preserve"> W</w:t>
      </w:r>
      <w:r w:rsidRPr="003E5123">
        <w:rPr>
          <w:rFonts w:eastAsiaTheme="minorEastAsia"/>
          <w:lang w:eastAsia="zh-CN"/>
        </w:rPr>
        <w:t xml:space="preserve">ithin the D2R </w:t>
      </w:r>
      <w:r w:rsidR="00987AC7" w:rsidRPr="003E5123">
        <w:rPr>
          <w:rFonts w:eastAsiaTheme="minorEastAsia"/>
          <w:lang w:eastAsia="zh-CN"/>
        </w:rPr>
        <w:t xml:space="preserve">backscattering </w:t>
      </w:r>
      <w:r w:rsidRPr="003E5123">
        <w:rPr>
          <w:rFonts w:eastAsiaTheme="minorEastAsia"/>
          <w:lang w:eastAsia="zh-CN"/>
        </w:rPr>
        <w:t xml:space="preserve">bandwidth, it needs to be ensured that only the carrier wave is to be transmitted. </w:t>
      </w:r>
    </w:p>
    <w:p w14:paraId="5E44FD65" w14:textId="27C54B3F" w:rsidR="007B4BF1" w:rsidRPr="003E5123" w:rsidRDefault="007B4BF1" w:rsidP="007B4BF1">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8C518B" w:rsidRPr="003E5123">
        <w:rPr>
          <w:rFonts w:eastAsiaTheme="minorEastAsia"/>
          <w:b/>
          <w:lang w:eastAsia="zh-CN"/>
        </w:rPr>
        <w:t>6</w:t>
      </w:r>
      <w:r w:rsidRPr="003E5123">
        <w:rPr>
          <w:rFonts w:eastAsiaTheme="minorEastAsia"/>
          <w:b/>
          <w:lang w:eastAsia="zh-CN"/>
        </w:rPr>
        <w:t xml:space="preserve">: </w:t>
      </w:r>
      <w:r w:rsidR="00FE6594" w:rsidRPr="003E5123">
        <w:rPr>
          <w:rFonts w:eastAsiaTheme="minorEastAsia"/>
          <w:b/>
          <w:lang w:eastAsia="zh-CN"/>
        </w:rPr>
        <w:t xml:space="preserve">Study and define D2R </w:t>
      </w:r>
      <w:r w:rsidR="00987AC7" w:rsidRPr="003E5123">
        <w:rPr>
          <w:rFonts w:eastAsiaTheme="minorEastAsia"/>
          <w:b/>
          <w:lang w:eastAsia="zh-CN"/>
        </w:rPr>
        <w:t>backscattering</w:t>
      </w:r>
      <w:r w:rsidR="00FE6594" w:rsidRPr="003E5123">
        <w:rPr>
          <w:rFonts w:eastAsiaTheme="minorEastAsia"/>
          <w:b/>
          <w:lang w:eastAsia="zh-CN"/>
        </w:rPr>
        <w:t xml:space="preserve"> bandwidth. </w:t>
      </w:r>
      <w:r w:rsidRPr="003E5123">
        <w:rPr>
          <w:rFonts w:eastAsiaTheme="minorEastAsia"/>
          <w:b/>
          <w:lang w:eastAsia="zh-CN"/>
        </w:rPr>
        <w:t xml:space="preserve">In D2R </w:t>
      </w:r>
      <w:r w:rsidR="00987AC7" w:rsidRPr="003E5123">
        <w:rPr>
          <w:rFonts w:eastAsiaTheme="minorEastAsia"/>
          <w:b/>
          <w:lang w:eastAsia="zh-CN"/>
        </w:rPr>
        <w:t xml:space="preserve">backscattering </w:t>
      </w:r>
      <w:r w:rsidRPr="003E5123">
        <w:rPr>
          <w:rFonts w:eastAsiaTheme="minorEastAsia"/>
          <w:b/>
          <w:lang w:eastAsia="zh-CN"/>
        </w:rPr>
        <w:t>bandwidth, ensure that only the intended carrier wave is transmitted.</w:t>
      </w:r>
    </w:p>
    <w:p w14:paraId="19A95FAB" w14:textId="77777777" w:rsidR="00F15A89" w:rsidRPr="003E5123" w:rsidRDefault="00F15A89" w:rsidP="00F15A89">
      <w:pPr>
        <w:spacing w:before="240" w:line="288" w:lineRule="auto"/>
        <w:jc w:val="center"/>
        <w:rPr>
          <w:rFonts w:eastAsiaTheme="minorEastAsia"/>
          <w:bCs/>
          <w:lang w:val="en-GB" w:eastAsia="zh-CN"/>
        </w:rPr>
      </w:pPr>
      <w:r w:rsidRPr="003E5123">
        <w:rPr>
          <w:rFonts w:eastAsiaTheme="minorEastAsia"/>
          <w:bCs/>
          <w:noProof/>
          <w:lang w:eastAsia="zh-CN"/>
        </w:rPr>
        <w:lastRenderedPageBreak/>
        <w:drawing>
          <wp:inline distT="0" distB="0" distL="0" distR="0" wp14:anchorId="3E20F37B" wp14:editId="11299AB1">
            <wp:extent cx="2284119" cy="1932621"/>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
                      <a:extLst>
                        <a:ext uri="{28A0092B-C50C-407E-A947-70E740481C1C}">
                          <a14:useLocalDpi xmlns:a14="http://schemas.microsoft.com/office/drawing/2010/main" val="0"/>
                        </a:ext>
                      </a:extLst>
                    </a:blip>
                    <a:stretch>
                      <a:fillRect/>
                    </a:stretch>
                  </pic:blipFill>
                  <pic:spPr>
                    <a:xfrm>
                      <a:off x="0" y="0"/>
                      <a:ext cx="2338720" cy="1978820"/>
                    </a:xfrm>
                    <a:prstGeom prst="rect">
                      <a:avLst/>
                    </a:prstGeom>
                  </pic:spPr>
                </pic:pic>
              </a:graphicData>
            </a:graphic>
          </wp:inline>
        </w:drawing>
      </w:r>
      <w:r w:rsidRPr="003E5123">
        <w:rPr>
          <w:rFonts w:eastAsiaTheme="minorEastAsia"/>
          <w:bCs/>
          <w:noProof/>
          <w:lang w:eastAsia="zh-CN"/>
        </w:rPr>
        <w:drawing>
          <wp:inline distT="0" distB="0" distL="0" distR="0" wp14:anchorId="04202616" wp14:editId="6061CCCB">
            <wp:extent cx="2570322" cy="1927741"/>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9">
                      <a:extLst>
                        <a:ext uri="{28A0092B-C50C-407E-A947-70E740481C1C}">
                          <a14:useLocalDpi xmlns:a14="http://schemas.microsoft.com/office/drawing/2010/main" val="0"/>
                        </a:ext>
                      </a:extLst>
                    </a:blip>
                    <a:stretch>
                      <a:fillRect/>
                    </a:stretch>
                  </pic:blipFill>
                  <pic:spPr>
                    <a:xfrm>
                      <a:off x="0" y="0"/>
                      <a:ext cx="2611374" cy="1958530"/>
                    </a:xfrm>
                    <a:prstGeom prst="rect">
                      <a:avLst/>
                    </a:prstGeom>
                  </pic:spPr>
                </pic:pic>
              </a:graphicData>
            </a:graphic>
          </wp:inline>
        </w:drawing>
      </w:r>
      <w:r w:rsidRPr="003E5123">
        <w:rPr>
          <w:rFonts w:eastAsiaTheme="minorEastAsia"/>
          <w:bCs/>
          <w:noProof/>
          <w:lang w:eastAsia="zh-CN"/>
        </w:rPr>
        <w:drawing>
          <wp:inline distT="0" distB="0" distL="0" distR="0" wp14:anchorId="22FA676E" wp14:editId="7B5EBF13">
            <wp:extent cx="2385391" cy="1789043"/>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2389418" cy="1792063"/>
                    </a:xfrm>
                    <a:prstGeom prst="rect">
                      <a:avLst/>
                    </a:prstGeom>
                  </pic:spPr>
                </pic:pic>
              </a:graphicData>
            </a:graphic>
          </wp:inline>
        </w:drawing>
      </w:r>
      <w:r w:rsidRPr="003E5123">
        <w:rPr>
          <w:rFonts w:eastAsiaTheme="minorEastAsia"/>
          <w:bCs/>
          <w:noProof/>
          <w:lang w:val="en-GB" w:eastAsia="zh-CN"/>
        </w:rPr>
        <w:t xml:space="preserve"> </w:t>
      </w:r>
      <w:r w:rsidRPr="003E5123">
        <w:rPr>
          <w:rFonts w:eastAsiaTheme="minorEastAsia"/>
          <w:bCs/>
          <w:noProof/>
          <w:lang w:eastAsia="zh-CN"/>
        </w:rPr>
        <w:drawing>
          <wp:inline distT="0" distB="0" distL="0" distR="0" wp14:anchorId="7CD52D1E" wp14:editId="1930C36C">
            <wp:extent cx="2213002" cy="178128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a:extLst>
                        <a:ext uri="{28A0092B-C50C-407E-A947-70E740481C1C}">
                          <a14:useLocalDpi xmlns:a14="http://schemas.microsoft.com/office/drawing/2010/main" val="0"/>
                        </a:ext>
                      </a:extLst>
                    </a:blip>
                    <a:stretch>
                      <a:fillRect/>
                    </a:stretch>
                  </pic:blipFill>
                  <pic:spPr>
                    <a:xfrm>
                      <a:off x="0" y="0"/>
                      <a:ext cx="2289557" cy="1842906"/>
                    </a:xfrm>
                    <a:prstGeom prst="rect">
                      <a:avLst/>
                    </a:prstGeom>
                  </pic:spPr>
                </pic:pic>
              </a:graphicData>
            </a:graphic>
          </wp:inline>
        </w:drawing>
      </w:r>
    </w:p>
    <w:p w14:paraId="11C7EECD" w14:textId="147866EF" w:rsidR="00F15A89" w:rsidRPr="003E5123" w:rsidRDefault="00F15A89" w:rsidP="00F15A89">
      <w:pPr>
        <w:spacing w:before="240" w:line="288" w:lineRule="auto"/>
        <w:jc w:val="center"/>
        <w:rPr>
          <w:rFonts w:eastAsiaTheme="minorEastAsia"/>
          <w:bCs/>
          <w:lang w:val="en-GB" w:eastAsia="zh-CN"/>
        </w:rPr>
      </w:pPr>
      <w:r w:rsidRPr="003E5123">
        <w:rPr>
          <w:rFonts w:eastAsiaTheme="minorEastAsia" w:hint="eastAsia"/>
          <w:bCs/>
          <w:lang w:val="en-GB" w:eastAsia="zh-CN"/>
        </w:rPr>
        <w:t>F</w:t>
      </w:r>
      <w:r w:rsidRPr="003E5123">
        <w:rPr>
          <w:rFonts w:eastAsiaTheme="minorEastAsia"/>
          <w:bCs/>
          <w:lang w:val="en-GB" w:eastAsia="zh-CN"/>
        </w:rPr>
        <w:t>igure 1. Spectrum of different line code</w:t>
      </w:r>
    </w:p>
    <w:p w14:paraId="563F82D5" w14:textId="77777777" w:rsidR="00194E57" w:rsidRPr="003E5123" w:rsidRDefault="00194E57" w:rsidP="0068764C">
      <w:pPr>
        <w:spacing w:before="240" w:line="276" w:lineRule="auto"/>
        <w:ind w:firstLine="432"/>
        <w:jc w:val="both"/>
        <w:rPr>
          <w:rFonts w:eastAsiaTheme="minorEastAsia"/>
          <w:bCs/>
          <w:lang w:val="en-GB" w:eastAsia="zh-CN"/>
        </w:rPr>
      </w:pPr>
    </w:p>
    <w:p w14:paraId="16CAC4A7" w14:textId="4654E758" w:rsidR="005E19A2" w:rsidRPr="003E5123" w:rsidRDefault="005E19A2" w:rsidP="005E19A2">
      <w:pPr>
        <w:pStyle w:val="Heading1"/>
        <w:numPr>
          <w:ilvl w:val="0"/>
          <w:numId w:val="6"/>
        </w:numPr>
      </w:pPr>
      <w:r w:rsidRPr="003E5123">
        <w:t>Operation band for A-IoT D2R/R2D and carrier wave</w:t>
      </w:r>
    </w:p>
    <w:p w14:paraId="7BE6FE7A" w14:textId="77777777" w:rsidR="005E19A2" w:rsidRPr="003E5123" w:rsidRDefault="005E19A2" w:rsidP="005E19A2">
      <w:pPr>
        <w:spacing w:before="240" w:line="276" w:lineRule="auto"/>
        <w:ind w:firstLine="432"/>
        <w:jc w:val="both"/>
        <w:rPr>
          <w:rFonts w:eastAsiaTheme="minorEastAsia"/>
          <w:bCs/>
          <w:lang w:val="en-GB" w:eastAsia="zh-CN"/>
        </w:rPr>
      </w:pPr>
      <w:r w:rsidRPr="003E5123">
        <w:rPr>
          <w:rFonts w:eastAsiaTheme="minorEastAsia" w:hint="eastAsia"/>
          <w:bCs/>
          <w:lang w:val="en-GB" w:eastAsia="zh-CN"/>
        </w:rPr>
        <w:t>A</w:t>
      </w:r>
      <w:r w:rsidRPr="003E5123">
        <w:rPr>
          <w:rFonts w:eastAsiaTheme="minorEastAsia"/>
          <w:bCs/>
          <w:lang w:val="en-GB" w:eastAsia="zh-CN"/>
        </w:rPr>
        <w:t xml:space="preserve">ccording to the SID </w:t>
      </w:r>
      <w:r w:rsidRPr="003E5123">
        <w:rPr>
          <w:rFonts w:eastAsiaTheme="minorEastAsia"/>
          <w:bCs/>
          <w:lang w:val="en-GB" w:eastAsia="zh-CN"/>
        </w:rPr>
        <w:fldChar w:fldCharType="begin"/>
      </w:r>
      <w:r w:rsidRPr="003E5123">
        <w:rPr>
          <w:rFonts w:eastAsiaTheme="minorEastAsia"/>
          <w:bCs/>
          <w:lang w:val="en-GB" w:eastAsia="zh-CN"/>
        </w:rPr>
        <w:instrText xml:space="preserve"> REF _Ref149910857 \r \h  \* MERGEFORMAT </w:instrText>
      </w:r>
      <w:r w:rsidRPr="003E5123">
        <w:rPr>
          <w:rFonts w:eastAsiaTheme="minorEastAsia"/>
          <w:bCs/>
          <w:lang w:val="en-GB" w:eastAsia="zh-CN"/>
        </w:rPr>
      </w:r>
      <w:r w:rsidRPr="003E5123">
        <w:rPr>
          <w:rFonts w:eastAsiaTheme="minorEastAsia"/>
          <w:bCs/>
          <w:lang w:val="en-GB" w:eastAsia="zh-CN"/>
        </w:rPr>
        <w:fldChar w:fldCharType="separate"/>
      </w:r>
      <w:r w:rsidRPr="003E5123">
        <w:rPr>
          <w:rFonts w:eastAsiaTheme="minorEastAsia"/>
          <w:bCs/>
          <w:lang w:val="en-GB" w:eastAsia="zh-CN"/>
        </w:rPr>
        <w:t>[3]</w:t>
      </w:r>
      <w:r w:rsidRPr="003E5123">
        <w:rPr>
          <w:rFonts w:eastAsiaTheme="minorEastAsia"/>
          <w:bCs/>
          <w:lang w:val="en-GB" w:eastAsia="zh-CN"/>
        </w:rPr>
        <w:fldChar w:fldCharType="end"/>
      </w:r>
      <w:r w:rsidRPr="003E5123">
        <w:rPr>
          <w:rFonts w:eastAsiaTheme="minorEastAsia"/>
          <w:bCs/>
          <w:lang w:val="en-GB" w:eastAsia="zh-CN"/>
        </w:rPr>
        <w:t xml:space="preserve">, an A-IoT system operates on FR1 licensed FDD spectrum. Considering device complexity and cost, it is desirable to deploy bandwidth of A-IoT from gNB/intermediate node to A-IoT Tags (referred as A-IoT R2D) and from A-IoT tags to gNB/intermediate node (referred as A-IoT D2R) on the same operation band, e.g., both on FDD UL band or both on FDD DL band. However, this manner may be further restricted by topologies and regulations, which requires further study in RAN1. For example, at least for Topology 1, a gNB may not be allowed or certain restrictions may apply, e.g., maximum EIRP, to transmit A-IoT R2D traffic on FDD UL band. Similarly, for topology 2 with UE-type intermediate node, the intermediate node may not be allowed, or certain restrictions may apply, to transmit A-IoT R2D traffic on FDD DL band, depending on regional regulations. </w:t>
      </w:r>
    </w:p>
    <w:p w14:paraId="67BD76EB" w14:textId="77777777" w:rsidR="005E19A2" w:rsidRPr="003E5123" w:rsidRDefault="005E19A2" w:rsidP="005E19A2">
      <w:pPr>
        <w:spacing w:before="240" w:line="276" w:lineRule="auto"/>
        <w:ind w:firstLine="432"/>
        <w:jc w:val="both"/>
        <w:rPr>
          <w:rFonts w:eastAsiaTheme="minorEastAsia"/>
          <w:bCs/>
          <w:lang w:val="en-GB" w:eastAsia="zh-CN"/>
        </w:rPr>
      </w:pPr>
      <w:r w:rsidRPr="003E5123">
        <w:rPr>
          <w:rFonts w:eastAsiaTheme="minorEastAsia"/>
          <w:bCs/>
          <w:lang w:val="en-GB" w:eastAsia="zh-CN"/>
        </w:rPr>
        <w:t xml:space="preserve">Therefore, it needs to be clarified which combination(s) of operation bands for R2D, D2R and carrier wave and topology are feasible. On top of that, the associated system design details can be further studied. Furthermore, it is preferred to select some typical scenarios as baseline assumption for evaluations and technical discussions at the beginning stage, in order to reduce the study effort and ensure companies have aligned understanding on studied issues e.g. link budget and self-interference. From regulation and deployment perspective, the following combinations are considered: </w:t>
      </w:r>
    </w:p>
    <w:p w14:paraId="6A880516" w14:textId="77777777" w:rsidR="005E19A2" w:rsidRPr="003E5123" w:rsidRDefault="005E19A2" w:rsidP="005E19A2">
      <w:pPr>
        <w:pStyle w:val="ListParagraph"/>
        <w:numPr>
          <w:ilvl w:val="0"/>
          <w:numId w:val="16"/>
        </w:numPr>
        <w:spacing w:before="240" w:line="276" w:lineRule="auto"/>
        <w:ind w:leftChars="0"/>
        <w:jc w:val="both"/>
        <w:rPr>
          <w:rFonts w:eastAsiaTheme="minorEastAsia"/>
          <w:bCs/>
          <w:lang w:val="en-GB" w:eastAsia="zh-CN"/>
        </w:rPr>
      </w:pPr>
      <w:r w:rsidRPr="003E5123">
        <w:rPr>
          <w:rFonts w:eastAsiaTheme="minorEastAsia"/>
          <w:bCs/>
          <w:lang w:val="en-GB" w:eastAsia="zh-CN"/>
        </w:rPr>
        <w:t xml:space="preserve">Case 1: </w:t>
      </w:r>
      <w:r w:rsidRPr="003E5123">
        <w:rPr>
          <w:rFonts w:eastAsiaTheme="minorEastAsia" w:hint="eastAsia"/>
          <w:bCs/>
          <w:lang w:val="en-GB" w:eastAsia="zh-CN"/>
        </w:rPr>
        <w:t>B</w:t>
      </w:r>
      <w:r w:rsidRPr="003E5123">
        <w:rPr>
          <w:rFonts w:eastAsiaTheme="minorEastAsia"/>
          <w:bCs/>
          <w:lang w:val="en-GB" w:eastAsia="zh-CN"/>
        </w:rPr>
        <w:t>oth D2R, R2D and carrier wave are transmitted on FDD UL spectrum. It can be applied to both topology 1, in which gNB transmission power might be restricted to 23dBm by regulation, and topology 2, in which the intermediate node can be a sidelink UE. Carrier wave in this case can be transmitted either from same node which sends R2D transmissions, or from other nodes out of A-IoT topology.</w:t>
      </w:r>
    </w:p>
    <w:p w14:paraId="7F381686" w14:textId="77777777" w:rsidR="005E19A2" w:rsidRPr="003E5123" w:rsidRDefault="005E19A2" w:rsidP="005E19A2">
      <w:pPr>
        <w:pStyle w:val="ListParagraph"/>
        <w:numPr>
          <w:ilvl w:val="0"/>
          <w:numId w:val="16"/>
        </w:numPr>
        <w:spacing w:before="240" w:line="276" w:lineRule="auto"/>
        <w:ind w:leftChars="0"/>
        <w:jc w:val="both"/>
        <w:rPr>
          <w:rFonts w:eastAsiaTheme="minorEastAsia"/>
          <w:bCs/>
          <w:lang w:val="en-GB" w:eastAsia="zh-CN"/>
        </w:rPr>
      </w:pPr>
      <w:r w:rsidRPr="003E5123">
        <w:rPr>
          <w:rFonts w:eastAsiaTheme="minorEastAsia"/>
          <w:bCs/>
          <w:lang w:val="en-GB" w:eastAsia="zh-CN"/>
        </w:rPr>
        <w:t>Case 2: R2D on FDD DL spectrum, D2R and carrier wave on FDD UL spectrum. It can be applied to at least topology 1, in which gNB transmission power might be up to 33dBm thus increase D2R coverage. For topology 2, it may need to study whether the case can be applied to different types of intermediate node, e.g. whether a UE-type intermediate node can transmit R2D signals on FDD DL spectrum. Carrier wave in this case can be transmitted either from same node which sends R2D transmissions, or from other nodes out of A-IoT topology.</w:t>
      </w:r>
    </w:p>
    <w:p w14:paraId="25C50459" w14:textId="77777777" w:rsidR="005E19A2" w:rsidRPr="003E5123" w:rsidRDefault="005E19A2" w:rsidP="005E19A2">
      <w:pPr>
        <w:pStyle w:val="ListParagraph"/>
        <w:numPr>
          <w:ilvl w:val="1"/>
          <w:numId w:val="16"/>
        </w:numPr>
        <w:spacing w:before="240" w:line="276" w:lineRule="auto"/>
        <w:ind w:leftChars="0"/>
        <w:jc w:val="both"/>
        <w:rPr>
          <w:rFonts w:eastAsiaTheme="minorEastAsia"/>
          <w:bCs/>
          <w:lang w:val="en-GB" w:eastAsia="zh-CN"/>
        </w:rPr>
      </w:pPr>
      <w:r w:rsidRPr="003E5123">
        <w:rPr>
          <w:rFonts w:eastAsiaTheme="minorEastAsia" w:hint="eastAsia"/>
          <w:bCs/>
          <w:lang w:val="en-GB" w:eastAsia="zh-CN"/>
        </w:rPr>
        <w:lastRenderedPageBreak/>
        <w:t>I</w:t>
      </w:r>
      <w:r w:rsidRPr="003E5123">
        <w:rPr>
          <w:rFonts w:eastAsiaTheme="minorEastAsia"/>
          <w:bCs/>
          <w:lang w:val="en-GB" w:eastAsia="zh-CN"/>
        </w:rPr>
        <w:t>n the case, whether carrier wave can be transmitted on FDD DL spectrum (referred as case 2-2) can be further discussed. Type-2 devices have capability of large frequency shift, e.g. carrier wave transmitted on FDD DL spectrum can be shifted to FDD UL spectrum by backscattering. It is beneficial to mitigate self-interference when carrier wave is in-topology, but sacrifices design harmonization since type-1 devices have no such capability. Therefore, applicability of case 2-2 may depend on how strong the self-interference is and whether the impact can be mitigated by deploying out-of-topology carrier wave TX nodes, and whether inconsistent carrier wave spectrum is acceptable for system design.</w:t>
      </w:r>
    </w:p>
    <w:p w14:paraId="124492F1" w14:textId="77777777" w:rsidR="005E19A2" w:rsidRPr="003E5123" w:rsidRDefault="005E19A2" w:rsidP="005E19A2">
      <w:pPr>
        <w:spacing w:before="240" w:line="276" w:lineRule="auto"/>
        <w:ind w:firstLine="432"/>
        <w:jc w:val="both"/>
        <w:rPr>
          <w:rFonts w:eastAsiaTheme="minorEastAsia"/>
          <w:bCs/>
          <w:lang w:val="en-GB" w:eastAsia="zh-CN"/>
        </w:rPr>
      </w:pPr>
      <w:r w:rsidRPr="003E5123">
        <w:rPr>
          <w:rFonts w:eastAsiaTheme="minorEastAsia"/>
          <w:bCs/>
          <w:lang w:val="en-GB" w:eastAsia="zh-CN"/>
        </w:rPr>
        <w:t>The other operation band combinations can also be further studied to justify their feasibility.</w:t>
      </w:r>
    </w:p>
    <w:p w14:paraId="6BC5DB66" w14:textId="614F029C" w:rsidR="005E19A2" w:rsidRPr="003E5123" w:rsidRDefault="005E19A2" w:rsidP="005E19A2">
      <w:pPr>
        <w:spacing w:before="240" w:line="288" w:lineRule="auto"/>
        <w:ind w:firstLine="432"/>
        <w:jc w:val="both"/>
        <w:rPr>
          <w:rFonts w:eastAsiaTheme="minorEastAsia"/>
          <w:b/>
          <w:lang w:eastAsia="ko-KR"/>
        </w:rPr>
      </w:pPr>
      <w:r w:rsidRPr="003E5123">
        <w:rPr>
          <w:rFonts w:eastAsiaTheme="minorEastAsia"/>
          <w:b/>
          <w:lang w:val="en-GB" w:eastAsia="ko-KR"/>
        </w:rPr>
        <w:t xml:space="preserve">Proposal </w:t>
      </w:r>
      <w:r w:rsidR="00EC2B0F" w:rsidRPr="003E5123">
        <w:rPr>
          <w:rFonts w:eastAsiaTheme="minorEastAsia"/>
          <w:b/>
          <w:lang w:val="en-GB" w:eastAsia="ko-KR"/>
        </w:rPr>
        <w:t>7</w:t>
      </w:r>
      <w:r w:rsidRPr="003E5123">
        <w:rPr>
          <w:rFonts w:eastAsiaTheme="minorEastAsia"/>
          <w:b/>
          <w:lang w:eastAsia="ko-KR"/>
        </w:rPr>
        <w:t>: At least the following combinations of operation band can be used as baseline assumption for evaluation and technical design:</w:t>
      </w:r>
    </w:p>
    <w:p w14:paraId="207ECC92" w14:textId="77777777" w:rsidR="005E19A2" w:rsidRPr="003E5123" w:rsidRDefault="005E19A2" w:rsidP="005E19A2">
      <w:pPr>
        <w:pStyle w:val="ListParagraph"/>
        <w:numPr>
          <w:ilvl w:val="0"/>
          <w:numId w:val="5"/>
        </w:numPr>
        <w:spacing w:after="0" w:line="360" w:lineRule="auto"/>
        <w:ind w:leftChars="0"/>
        <w:contextualSpacing/>
        <w:jc w:val="both"/>
        <w:rPr>
          <w:b/>
        </w:rPr>
      </w:pPr>
      <w:r w:rsidRPr="003E5123">
        <w:rPr>
          <w:rFonts w:eastAsia="宋体"/>
          <w:b/>
          <w:lang w:eastAsia="zh-CN"/>
        </w:rPr>
        <w:t>Case 1: Both A-IoT R2D, D2R and carrier wave on FDD UL band. Applied to topology 1&amp;2, carrier wave node in and out-of topology.</w:t>
      </w:r>
    </w:p>
    <w:p w14:paraId="3B7AC1E6" w14:textId="77777777" w:rsidR="005E19A2" w:rsidRPr="003E5123" w:rsidRDefault="005E19A2" w:rsidP="005E19A2">
      <w:pPr>
        <w:pStyle w:val="ListParagraph"/>
        <w:numPr>
          <w:ilvl w:val="0"/>
          <w:numId w:val="5"/>
        </w:numPr>
        <w:spacing w:after="0" w:line="360" w:lineRule="auto"/>
        <w:ind w:leftChars="0"/>
        <w:contextualSpacing/>
        <w:jc w:val="both"/>
        <w:rPr>
          <w:b/>
        </w:rPr>
      </w:pPr>
      <w:r w:rsidRPr="003E5123">
        <w:rPr>
          <w:rFonts w:eastAsia="宋体"/>
          <w:b/>
          <w:lang w:eastAsia="zh-CN"/>
        </w:rPr>
        <w:t xml:space="preserve">Case 2: A-IoT R2D on FDD DL band, A-IoT D2R on FDD UL band, carrier wave on FDD UL band. Carrier wave node in and out-of topology. Applied to at least topology 1, for topology 2 study whether case 2 is applicable for all types of intermediate node. </w:t>
      </w:r>
    </w:p>
    <w:p w14:paraId="6F6D6B9E" w14:textId="77777777" w:rsidR="005E19A2" w:rsidRPr="003E5123" w:rsidRDefault="005E19A2" w:rsidP="005E19A2">
      <w:pPr>
        <w:pStyle w:val="ListParagraph"/>
        <w:numPr>
          <w:ilvl w:val="1"/>
          <w:numId w:val="5"/>
        </w:numPr>
        <w:spacing w:after="0" w:line="360" w:lineRule="auto"/>
        <w:ind w:leftChars="0"/>
        <w:contextualSpacing/>
        <w:jc w:val="both"/>
        <w:rPr>
          <w:b/>
        </w:rPr>
      </w:pPr>
      <w:r w:rsidRPr="003E5123">
        <w:rPr>
          <w:rFonts w:eastAsia="宋体"/>
          <w:b/>
          <w:lang w:eastAsia="zh-CN"/>
        </w:rPr>
        <w:t>Regarding whether carrier wave can be transmitted on FDD DL band (case 2-2), further study the trade-off between self-interference mitigation and design consistency.</w:t>
      </w:r>
    </w:p>
    <w:p w14:paraId="53C68F26" w14:textId="77777777" w:rsidR="005E19A2" w:rsidRPr="003E5123" w:rsidRDefault="005E19A2" w:rsidP="005E19A2">
      <w:pPr>
        <w:pStyle w:val="ListParagraph"/>
        <w:numPr>
          <w:ilvl w:val="0"/>
          <w:numId w:val="5"/>
        </w:numPr>
        <w:spacing w:after="0" w:line="360" w:lineRule="auto"/>
        <w:ind w:leftChars="0"/>
        <w:contextualSpacing/>
        <w:jc w:val="both"/>
        <w:rPr>
          <w:b/>
        </w:rPr>
      </w:pPr>
      <w:r w:rsidRPr="003E5123">
        <w:rPr>
          <w:rFonts w:eastAsia="宋体"/>
          <w:b/>
          <w:lang w:eastAsia="zh-CN"/>
        </w:rPr>
        <w:t>Other combinations of operation band of R2D, D2R and carrier wave, topologies, node transmitting carrier wave can be further studied to justify the feasibility.</w:t>
      </w:r>
    </w:p>
    <w:p w14:paraId="036E7D4D" w14:textId="3D40BF7A" w:rsidR="005E19A2" w:rsidRPr="003E5123" w:rsidRDefault="005E19A2" w:rsidP="005E19A2">
      <w:pPr>
        <w:spacing w:before="240" w:line="276" w:lineRule="auto"/>
        <w:ind w:firstLine="432"/>
        <w:jc w:val="both"/>
        <w:rPr>
          <w:rFonts w:eastAsiaTheme="minorEastAsia"/>
          <w:bCs/>
          <w:lang w:val="en-GB" w:eastAsia="zh-CN"/>
        </w:rPr>
      </w:pPr>
      <w:r w:rsidRPr="003E5123">
        <w:rPr>
          <w:rFonts w:eastAsiaTheme="minorEastAsia"/>
          <w:bCs/>
          <w:lang w:val="en-GB" w:eastAsia="zh-CN"/>
        </w:rPr>
        <w:t xml:space="preserve">An A-IoT system can be deployed with different operation modes i.e. in-band, guard-band and stand-alone. At a tag side, the bandwidth design for different operation modes should strive to be consistent to reduce device complexity. However, from a holistic system design perspective, especially considering A-IoT and NR Uu coexistence, it should be noted that under each operation mode, there can be different requirements and design aspects for choosing A-IoT operating spectrum. For instance, the cross-system interference may not be an issue for the stand-alone mode but it needs to be separately investigated for in-band and guard-band modes. Figure </w:t>
      </w:r>
      <w:r w:rsidR="007520D7" w:rsidRPr="003E5123">
        <w:rPr>
          <w:rFonts w:eastAsiaTheme="minorEastAsia"/>
          <w:bCs/>
          <w:lang w:val="en-GB" w:eastAsia="zh-CN"/>
        </w:rPr>
        <w:t>2</w:t>
      </w:r>
      <w:r w:rsidRPr="003E5123">
        <w:rPr>
          <w:rFonts w:eastAsiaTheme="minorEastAsia"/>
          <w:bCs/>
          <w:lang w:val="en-GB" w:eastAsia="zh-CN"/>
        </w:rPr>
        <w:t xml:space="preserve"> illustrates examples of A-IoT operating spectrum for in-band, guard-band and stand-alone operation modes. During the RAN1 study, the potential differences caused by different operation modes should be carefully considered and investigated.</w:t>
      </w:r>
    </w:p>
    <w:p w14:paraId="40C993F1" w14:textId="77777777" w:rsidR="005E19A2" w:rsidRPr="003E5123" w:rsidRDefault="005E19A2" w:rsidP="005E19A2">
      <w:pPr>
        <w:spacing w:before="240" w:line="288" w:lineRule="auto"/>
        <w:jc w:val="center"/>
      </w:pPr>
      <w:r w:rsidRPr="003E5123">
        <w:object w:dxaOrig="6141" w:dyaOrig="2881" w14:anchorId="2EC815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05pt;height:118.6pt" o:ole="">
            <v:imagedata r:id="rId12" o:title=""/>
          </v:shape>
          <o:OLEObject Type="Embed" ProgID="Visio.Drawing.15" ShapeID="_x0000_i1025" DrawAspect="Content" ObjectID="_1776866663" r:id="rId13"/>
        </w:object>
      </w:r>
    </w:p>
    <w:p w14:paraId="103D5B65" w14:textId="77777777" w:rsidR="005E19A2" w:rsidRPr="003E5123" w:rsidRDefault="005E19A2" w:rsidP="005E19A2">
      <w:pPr>
        <w:spacing w:before="240" w:line="288" w:lineRule="auto"/>
        <w:jc w:val="center"/>
      </w:pPr>
      <w:r w:rsidRPr="003E5123">
        <w:rPr>
          <w:rFonts w:eastAsiaTheme="minorEastAsia" w:hint="eastAsia"/>
          <w:bCs/>
          <w:lang w:val="en-GB" w:eastAsia="zh-CN"/>
        </w:rPr>
        <w:t>(</w:t>
      </w:r>
      <w:r w:rsidRPr="003E5123">
        <w:rPr>
          <w:rFonts w:eastAsiaTheme="minorEastAsia"/>
          <w:bCs/>
          <w:lang w:val="en-GB" w:eastAsia="zh-CN"/>
        </w:rPr>
        <w:t>i) in-band,</w:t>
      </w:r>
    </w:p>
    <w:p w14:paraId="1CE7F92D" w14:textId="77777777" w:rsidR="005E19A2" w:rsidRPr="003E5123" w:rsidRDefault="005E19A2" w:rsidP="005E19A2">
      <w:pPr>
        <w:spacing w:before="240" w:line="288" w:lineRule="auto"/>
        <w:jc w:val="center"/>
      </w:pPr>
      <w:r w:rsidRPr="003E5123">
        <w:object w:dxaOrig="4780" w:dyaOrig="2311" w14:anchorId="4CF401DC">
          <v:shape id="_x0000_i1026" type="#_x0000_t75" style="width:203.1pt;height:99.05pt" o:ole="">
            <v:imagedata r:id="rId14" o:title=""/>
          </v:shape>
          <o:OLEObject Type="Embed" ProgID="Visio.Drawing.15" ShapeID="_x0000_i1026" DrawAspect="Content" ObjectID="_1776866664" r:id="rId15"/>
        </w:object>
      </w:r>
      <w:r w:rsidRPr="003E5123">
        <w:tab/>
      </w:r>
      <w:r w:rsidRPr="003E5123">
        <w:tab/>
      </w:r>
      <w:r w:rsidRPr="003E5123">
        <w:object w:dxaOrig="3001" w:dyaOrig="2000" w14:anchorId="47F82C5D">
          <v:shape id="_x0000_i1027" type="#_x0000_t75" style="width:142.75pt;height:94.9pt" o:ole="">
            <v:imagedata r:id="rId16" o:title=""/>
          </v:shape>
          <o:OLEObject Type="Embed" ProgID="Visio.Drawing.15" ShapeID="_x0000_i1027" DrawAspect="Content" ObjectID="_1776866665" r:id="rId17"/>
        </w:object>
      </w:r>
    </w:p>
    <w:p w14:paraId="0A4EF1C4" w14:textId="77777777" w:rsidR="005E19A2" w:rsidRPr="003E5123" w:rsidRDefault="005E19A2" w:rsidP="005E19A2">
      <w:pPr>
        <w:spacing w:before="240" w:line="288" w:lineRule="auto"/>
        <w:jc w:val="center"/>
        <w:rPr>
          <w:rFonts w:eastAsiaTheme="minorEastAsia"/>
          <w:bCs/>
          <w:lang w:val="en-GB" w:eastAsia="zh-CN"/>
        </w:rPr>
      </w:pPr>
      <w:r w:rsidRPr="003E5123">
        <w:rPr>
          <w:rFonts w:eastAsiaTheme="minorEastAsia"/>
          <w:bCs/>
          <w:lang w:val="en-GB" w:eastAsia="zh-CN"/>
        </w:rPr>
        <w:t xml:space="preserve">        (ii) guard-band,</w:t>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r>
      <w:r w:rsidRPr="003E5123">
        <w:rPr>
          <w:rFonts w:eastAsiaTheme="minorEastAsia"/>
          <w:bCs/>
          <w:lang w:val="en-GB" w:eastAsia="zh-CN"/>
        </w:rPr>
        <w:tab/>
        <w:t xml:space="preserve"> (iii) stand-alone</w:t>
      </w:r>
    </w:p>
    <w:p w14:paraId="119DAB72" w14:textId="14C39099" w:rsidR="005E19A2" w:rsidRPr="003E5123" w:rsidRDefault="005E19A2" w:rsidP="005E19A2">
      <w:pPr>
        <w:spacing w:before="240" w:line="288" w:lineRule="auto"/>
        <w:jc w:val="center"/>
        <w:rPr>
          <w:rFonts w:eastAsiaTheme="minorEastAsia"/>
          <w:bCs/>
          <w:lang w:val="en-GB" w:eastAsia="zh-CN"/>
        </w:rPr>
      </w:pPr>
      <w:r w:rsidRPr="003E5123">
        <w:rPr>
          <w:rFonts w:eastAsiaTheme="minorEastAsia" w:hint="eastAsia"/>
          <w:bCs/>
          <w:lang w:val="en-GB" w:eastAsia="zh-CN"/>
        </w:rPr>
        <w:t>F</w:t>
      </w:r>
      <w:r w:rsidRPr="003E5123">
        <w:rPr>
          <w:rFonts w:eastAsiaTheme="minorEastAsia"/>
          <w:bCs/>
          <w:lang w:val="en-GB" w:eastAsia="zh-CN"/>
        </w:rPr>
        <w:t xml:space="preserve">igure </w:t>
      </w:r>
      <w:r w:rsidR="00EC2B0F" w:rsidRPr="003E5123">
        <w:rPr>
          <w:rFonts w:eastAsiaTheme="minorEastAsia"/>
          <w:bCs/>
          <w:lang w:val="en-GB" w:eastAsia="zh-CN"/>
        </w:rPr>
        <w:t>2</w:t>
      </w:r>
      <w:r w:rsidRPr="003E5123">
        <w:rPr>
          <w:rFonts w:eastAsiaTheme="minorEastAsia"/>
          <w:bCs/>
          <w:lang w:val="en-GB" w:eastAsia="zh-CN"/>
        </w:rPr>
        <w:t>. A-IoT system with in-band, guard-band, stand-alone operation modes</w:t>
      </w:r>
    </w:p>
    <w:p w14:paraId="68C6F394" w14:textId="5F0206C9" w:rsidR="005E19A2" w:rsidRPr="003E5123" w:rsidRDefault="005E19A2" w:rsidP="005E19A2">
      <w:pPr>
        <w:spacing w:before="240" w:line="288" w:lineRule="auto"/>
        <w:ind w:firstLine="432"/>
        <w:jc w:val="both"/>
        <w:rPr>
          <w:rFonts w:eastAsiaTheme="minorEastAsia"/>
          <w:b/>
          <w:lang w:eastAsia="zh-CN"/>
        </w:rPr>
      </w:pPr>
      <w:r w:rsidRPr="003E5123">
        <w:rPr>
          <w:rFonts w:eastAsiaTheme="minorEastAsia" w:hint="eastAsia"/>
          <w:b/>
          <w:lang w:eastAsia="zh-CN"/>
        </w:rPr>
        <w:lastRenderedPageBreak/>
        <w:t>P</w:t>
      </w:r>
      <w:r w:rsidRPr="003E5123">
        <w:rPr>
          <w:rFonts w:eastAsiaTheme="minorEastAsia"/>
          <w:b/>
          <w:lang w:eastAsia="zh-CN"/>
        </w:rPr>
        <w:t xml:space="preserve">roposal </w:t>
      </w:r>
      <w:r w:rsidR="00EC2B0F" w:rsidRPr="003E5123">
        <w:rPr>
          <w:rFonts w:eastAsiaTheme="minorEastAsia"/>
          <w:b/>
          <w:lang w:eastAsia="zh-CN"/>
        </w:rPr>
        <w:t>8</w:t>
      </w:r>
      <w:r w:rsidRPr="003E5123">
        <w:rPr>
          <w:rFonts w:eastAsiaTheme="minorEastAsia"/>
          <w:b/>
          <w:lang w:eastAsia="zh-CN"/>
        </w:rPr>
        <w:t>: For defining A-IoT R2D/D2R operating spectrum, consider different design aspects and requirements for different operation modes, such as A-IoT/NR coexistence for in-band and guard-band deployments, and strive for consistent design with acceptable implementation complexity for both low-end and high-end tags.</w:t>
      </w:r>
    </w:p>
    <w:p w14:paraId="337B5354" w14:textId="77777777" w:rsidR="005E19A2" w:rsidRPr="003E5123" w:rsidRDefault="005E19A2" w:rsidP="005E19A2">
      <w:pPr>
        <w:spacing w:before="240" w:line="288" w:lineRule="auto"/>
        <w:ind w:firstLine="432"/>
        <w:jc w:val="both"/>
        <w:rPr>
          <w:rFonts w:eastAsiaTheme="minorEastAsia"/>
          <w:b/>
          <w:lang w:eastAsia="zh-CN"/>
        </w:rPr>
      </w:pPr>
    </w:p>
    <w:p w14:paraId="288A8DC7" w14:textId="423BFB67" w:rsidR="00664EFC" w:rsidRPr="003E5123" w:rsidRDefault="007A0ACF" w:rsidP="00664EFC">
      <w:pPr>
        <w:pStyle w:val="Heading1"/>
        <w:numPr>
          <w:ilvl w:val="0"/>
          <w:numId w:val="6"/>
        </w:numPr>
      </w:pPr>
      <w:r w:rsidRPr="003E5123">
        <w:t>Interference</w:t>
      </w:r>
    </w:p>
    <w:p w14:paraId="7066EBA9" w14:textId="11FB8F9D" w:rsidR="00252494" w:rsidRPr="003E5123" w:rsidRDefault="00252494" w:rsidP="00252494">
      <w:pPr>
        <w:pStyle w:val="Heading2"/>
      </w:pPr>
      <w:r w:rsidRPr="003E5123">
        <w:t>Cross-system interference</w:t>
      </w:r>
    </w:p>
    <w:p w14:paraId="036B733F" w14:textId="1263536A" w:rsidR="0010322D" w:rsidRPr="003E5123" w:rsidRDefault="00D42B5D" w:rsidP="0010322D">
      <w:pPr>
        <w:spacing w:before="240" w:line="276" w:lineRule="auto"/>
        <w:ind w:firstLine="432"/>
        <w:jc w:val="both"/>
        <w:rPr>
          <w:rFonts w:eastAsiaTheme="minorEastAsia"/>
          <w:lang w:eastAsia="zh-CN"/>
        </w:rPr>
      </w:pPr>
      <w:r w:rsidRPr="003E5123">
        <w:rPr>
          <w:rFonts w:eastAsiaTheme="minorEastAsia"/>
          <w:lang w:eastAsia="zh-CN"/>
        </w:rPr>
        <w:t xml:space="preserve">Given that RF receiving bandwidth of A-IoT tags is in large scale e.g. 10 MHz or 20 MHz, and A-IoT tag can hardly consist </w:t>
      </w:r>
      <w:r w:rsidRPr="003E5123">
        <w:rPr>
          <w:rFonts w:eastAsiaTheme="minorEastAsia"/>
          <w:bCs/>
          <w:lang w:val="en-GB" w:eastAsia="zh-CN"/>
        </w:rPr>
        <w:t xml:space="preserve">RF narrow-band band-pass filter, </w:t>
      </w:r>
      <w:r w:rsidRPr="003E5123">
        <w:rPr>
          <w:rFonts w:eastAsiaTheme="minorEastAsia"/>
          <w:lang w:eastAsia="zh-CN"/>
        </w:rPr>
        <w:t>it is unavoidable that A-IoT and NR systems coexist within RF receiving bandwidth of A-IoT tag. The two systems have potential impact to degrade performance of each other</w:t>
      </w:r>
      <w:r w:rsidR="00113F61" w:rsidRPr="003E5123">
        <w:rPr>
          <w:rFonts w:eastAsiaTheme="minorEastAsia"/>
          <w:lang w:eastAsia="zh-CN"/>
        </w:rPr>
        <w:t>.</w:t>
      </w:r>
      <w:r w:rsidRPr="003E5123">
        <w:rPr>
          <w:rFonts w:eastAsiaTheme="minorEastAsia"/>
          <w:lang w:eastAsia="zh-CN"/>
        </w:rPr>
        <w:t xml:space="preserve"> </w:t>
      </w:r>
      <w:r w:rsidR="00113F61" w:rsidRPr="003E5123">
        <w:rPr>
          <w:rFonts w:eastAsiaTheme="minorEastAsia"/>
          <w:lang w:eastAsia="zh-CN"/>
        </w:rPr>
        <w:t xml:space="preserve">From A-IoT tag perspective, tag cannot filter out NR DL signal and mix NR DL signal together with A-IoT R2D signals for envelope detection, as shown in Figure </w:t>
      </w:r>
      <w:r w:rsidR="00761AF6" w:rsidRPr="003E5123">
        <w:rPr>
          <w:rFonts w:eastAsiaTheme="minorEastAsia"/>
          <w:lang w:eastAsia="zh-CN"/>
        </w:rPr>
        <w:t>3</w:t>
      </w:r>
      <w:r w:rsidR="00113F61" w:rsidRPr="003E5123">
        <w:rPr>
          <w:rFonts w:eastAsiaTheme="minorEastAsia"/>
          <w:lang w:eastAsia="zh-CN"/>
        </w:rPr>
        <w:t xml:space="preserve">. If the signal strength of NR DL is non-negligible for envelope detection, </w:t>
      </w:r>
      <w:r w:rsidR="00D42A1D" w:rsidRPr="003E5123">
        <w:rPr>
          <w:rFonts w:eastAsiaTheme="minorEastAsia"/>
          <w:lang w:eastAsia="zh-CN"/>
        </w:rPr>
        <w:t xml:space="preserve">its interference degrades A-IoT </w:t>
      </w:r>
      <w:r w:rsidR="00113F61" w:rsidRPr="003E5123">
        <w:rPr>
          <w:rFonts w:eastAsiaTheme="minorEastAsia"/>
          <w:lang w:eastAsia="zh-CN"/>
        </w:rPr>
        <w:t xml:space="preserve">R2D decoding performance. </w:t>
      </w:r>
      <w:r w:rsidR="00506FD9" w:rsidRPr="003E5123">
        <w:rPr>
          <w:rFonts w:eastAsiaTheme="minorEastAsia"/>
          <w:lang w:eastAsia="zh-CN"/>
        </w:rPr>
        <w:t xml:space="preserve">On the contrary, A-IoT signal may have energy leakage on adjacent PRBs thus may impact NR </w:t>
      </w:r>
      <w:r w:rsidR="00277D88" w:rsidRPr="003E5123">
        <w:rPr>
          <w:rFonts w:eastAsiaTheme="minorEastAsia"/>
          <w:lang w:eastAsia="zh-CN"/>
        </w:rPr>
        <w:t xml:space="preserve">DL or </w:t>
      </w:r>
      <w:r w:rsidR="00051993" w:rsidRPr="003E5123">
        <w:rPr>
          <w:rFonts w:eastAsiaTheme="minorEastAsia"/>
          <w:lang w:eastAsia="zh-CN"/>
        </w:rPr>
        <w:t>UL</w:t>
      </w:r>
      <w:r w:rsidR="00B857D3" w:rsidRPr="003E5123">
        <w:rPr>
          <w:rFonts w:eastAsiaTheme="minorEastAsia"/>
          <w:lang w:eastAsia="zh-CN"/>
        </w:rPr>
        <w:t xml:space="preserve"> </w:t>
      </w:r>
      <w:r w:rsidR="00506FD9" w:rsidRPr="003E5123">
        <w:rPr>
          <w:rFonts w:eastAsiaTheme="minorEastAsia"/>
          <w:lang w:eastAsia="zh-CN"/>
        </w:rPr>
        <w:t xml:space="preserve">reliability. </w:t>
      </w:r>
      <w:r w:rsidR="00113F61" w:rsidRPr="003E5123">
        <w:rPr>
          <w:rFonts w:eastAsiaTheme="minorEastAsia"/>
          <w:lang w:eastAsia="zh-CN"/>
        </w:rPr>
        <w:t xml:space="preserve">Therefore, </w:t>
      </w:r>
      <w:r w:rsidRPr="003E5123">
        <w:rPr>
          <w:rFonts w:eastAsiaTheme="minorEastAsia"/>
          <w:lang w:eastAsia="zh-CN"/>
        </w:rPr>
        <w:t xml:space="preserve">cross-system interference between NR and A-IoT </w:t>
      </w:r>
      <w:r w:rsidR="00051993" w:rsidRPr="003E5123">
        <w:rPr>
          <w:rFonts w:eastAsiaTheme="minorEastAsia"/>
          <w:lang w:eastAsia="zh-CN"/>
        </w:rPr>
        <w:t xml:space="preserve">systems </w:t>
      </w:r>
      <w:r w:rsidRPr="003E5123">
        <w:rPr>
          <w:rFonts w:eastAsiaTheme="minorEastAsia"/>
          <w:lang w:eastAsia="zh-CN"/>
        </w:rPr>
        <w:t xml:space="preserve">needs to be </w:t>
      </w:r>
      <w:r w:rsidR="00113F61" w:rsidRPr="003E5123">
        <w:rPr>
          <w:rFonts w:eastAsiaTheme="minorEastAsia"/>
          <w:lang w:eastAsia="zh-CN"/>
        </w:rPr>
        <w:t>evaluated and handled</w:t>
      </w:r>
      <w:r w:rsidRPr="003E5123">
        <w:rPr>
          <w:rFonts w:eastAsiaTheme="minorEastAsia"/>
          <w:lang w:eastAsia="zh-CN"/>
        </w:rPr>
        <w:t>.</w:t>
      </w:r>
    </w:p>
    <w:p w14:paraId="72548E75" w14:textId="77777777" w:rsidR="00D42A1D" w:rsidRPr="003E5123" w:rsidRDefault="00D42A1D" w:rsidP="00D42A1D">
      <w:pPr>
        <w:jc w:val="center"/>
        <w:rPr>
          <w:rFonts w:eastAsiaTheme="minorEastAsia"/>
          <w:lang w:eastAsia="zh-CN"/>
        </w:rPr>
      </w:pPr>
      <w:r w:rsidRPr="003E5123">
        <w:rPr>
          <w:rFonts w:eastAsiaTheme="minorEastAsia"/>
          <w:noProof/>
          <w:lang w:eastAsia="zh-CN"/>
        </w:rPr>
        <w:drawing>
          <wp:inline distT="0" distB="0" distL="0" distR="0" wp14:anchorId="20249D74" wp14:editId="37B922E3">
            <wp:extent cx="5639435" cy="14998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39435" cy="1499870"/>
                    </a:xfrm>
                    <a:prstGeom prst="rect">
                      <a:avLst/>
                    </a:prstGeom>
                    <a:noFill/>
                  </pic:spPr>
                </pic:pic>
              </a:graphicData>
            </a:graphic>
          </wp:inline>
        </w:drawing>
      </w:r>
    </w:p>
    <w:p w14:paraId="30EA1B43" w14:textId="6CAFAB4E" w:rsidR="00D42A1D" w:rsidRPr="003E5123" w:rsidRDefault="00D42A1D" w:rsidP="00D42A1D">
      <w:pPr>
        <w:jc w:val="center"/>
        <w:rPr>
          <w:rFonts w:eastAsiaTheme="minorEastAsia"/>
          <w:lang w:eastAsia="zh-CN"/>
        </w:rPr>
      </w:pPr>
      <w:r w:rsidRPr="003E5123">
        <w:rPr>
          <w:rFonts w:eastAsiaTheme="minorEastAsia" w:hint="eastAsia"/>
          <w:lang w:eastAsia="zh-CN"/>
        </w:rPr>
        <w:t>F</w:t>
      </w:r>
      <w:r w:rsidRPr="003E5123">
        <w:rPr>
          <w:rFonts w:eastAsiaTheme="minorEastAsia"/>
          <w:lang w:eastAsia="zh-CN"/>
        </w:rPr>
        <w:t xml:space="preserve">igure </w:t>
      </w:r>
      <w:r w:rsidR="00EC2B0F" w:rsidRPr="003E5123">
        <w:rPr>
          <w:rFonts w:eastAsiaTheme="minorEastAsia"/>
          <w:lang w:eastAsia="zh-CN"/>
        </w:rPr>
        <w:t>3</w:t>
      </w:r>
      <w:r w:rsidRPr="003E5123">
        <w:rPr>
          <w:rFonts w:eastAsiaTheme="minorEastAsia"/>
          <w:lang w:eastAsia="zh-CN"/>
        </w:rPr>
        <w:t>. NR DL to A-IoT R2D interference</w:t>
      </w:r>
    </w:p>
    <w:p w14:paraId="0BEA5EA6" w14:textId="2AECBF4B" w:rsidR="0010322D" w:rsidRPr="003E5123" w:rsidRDefault="004874CC" w:rsidP="0010322D">
      <w:pPr>
        <w:spacing w:before="240" w:line="276" w:lineRule="auto"/>
        <w:ind w:firstLine="432"/>
        <w:jc w:val="both"/>
        <w:rPr>
          <w:rFonts w:eastAsiaTheme="minorEastAsia"/>
          <w:lang w:eastAsia="zh-CN"/>
        </w:rPr>
      </w:pPr>
      <w:r w:rsidRPr="003E5123">
        <w:rPr>
          <w:rFonts w:eastAsiaTheme="minorEastAsia"/>
          <w:lang w:eastAsia="zh-CN"/>
        </w:rPr>
        <w:t xml:space="preserve">Evaluations for cross-system interference </w:t>
      </w:r>
      <w:r w:rsidR="002848DF" w:rsidRPr="003E5123">
        <w:rPr>
          <w:rFonts w:eastAsiaTheme="minorEastAsia"/>
          <w:lang w:eastAsia="zh-CN"/>
        </w:rPr>
        <w:t xml:space="preserve">with or without guard-band between NR DL and A-IoT R2D bandwidths </w:t>
      </w:r>
      <w:r w:rsidRPr="003E5123">
        <w:rPr>
          <w:rFonts w:eastAsiaTheme="minorEastAsia"/>
          <w:lang w:eastAsia="zh-CN"/>
        </w:rPr>
        <w:t xml:space="preserve">are </w:t>
      </w:r>
      <w:r w:rsidR="00042361" w:rsidRPr="003E5123">
        <w:rPr>
          <w:rFonts w:eastAsiaTheme="minorEastAsia"/>
          <w:lang w:eastAsia="zh-CN"/>
        </w:rPr>
        <w:t>shown</w:t>
      </w:r>
      <w:r w:rsidRPr="003E5123">
        <w:rPr>
          <w:rFonts w:eastAsiaTheme="minorEastAsia"/>
          <w:lang w:eastAsia="zh-CN"/>
        </w:rPr>
        <w:t xml:space="preserve"> in this contribution as below. </w:t>
      </w:r>
      <w:r w:rsidR="00435244" w:rsidRPr="003E5123">
        <w:rPr>
          <w:rFonts w:eastAsiaTheme="minorEastAsia"/>
          <w:lang w:eastAsia="zh-CN"/>
        </w:rPr>
        <w:t xml:space="preserve">The evaluations use 55 PRBs as RF reception bandwidth, 2 PRBs as A-IoT R2D transmission bandwidth, Manchester encoding and OOK modulation. Further details of evaluation assumptions are provided in the Appendix. </w:t>
      </w:r>
    </w:p>
    <w:p w14:paraId="53AABF15" w14:textId="675FB9E7" w:rsidR="00871459" w:rsidRPr="003E5123" w:rsidRDefault="00871459" w:rsidP="00871459">
      <w:pPr>
        <w:pStyle w:val="maintext"/>
        <w:ind w:firstLine="400"/>
      </w:pPr>
      <w:r w:rsidRPr="003E5123">
        <w:t xml:space="preserve">Figure </w:t>
      </w:r>
      <w:r w:rsidR="00761AF6" w:rsidRPr="003E5123">
        <w:t>4</w:t>
      </w:r>
      <w:r w:rsidRPr="003E5123">
        <w:t xml:space="preserve"> demonstrates the spectrum when there is no guard-band between R2D signal and NR DL signal. In addition, R2D signal and NR DL signal have the same time-domain average power (where per RE power is different) 10dB higher than noise floor. From the figure, it can be observed that if R2D signal and NR signal have the same time-domain average power, A-IOT signal has a much higher PSD than NR signal and the energy leakage from NR to R2D seems not serious. However, R2D signal will interfere with several adjacent RBs in NR sub-band. Interference level depends on relative power. Pulse shaping of R2D signal at NW side should be considered as a mandatory implementation. </w:t>
      </w:r>
    </w:p>
    <w:p w14:paraId="22835C21" w14:textId="612E11A6" w:rsidR="00961268" w:rsidRPr="003E5123" w:rsidRDefault="00961268" w:rsidP="00961268">
      <w:pPr>
        <w:pStyle w:val="maintext"/>
        <w:ind w:firstLine="400"/>
      </w:pPr>
      <w:r w:rsidRPr="003E5123">
        <w:rPr>
          <w:rFonts w:eastAsiaTheme="minorEastAsia"/>
          <w:lang w:eastAsia="zh-CN"/>
        </w:rPr>
        <w:tab/>
      </w:r>
      <w:r w:rsidRPr="003E5123">
        <w:t xml:space="preserve">On the other hand, since A-IoT device have no capability of pulse shaping, interference from D2R to NR UL may be an issue. A sufficient guard-band between A-IOT D2R and NR UL is needed. </w:t>
      </w:r>
    </w:p>
    <w:p w14:paraId="6458D788" w14:textId="1A0B1E23" w:rsidR="00051993" w:rsidRPr="003E5123" w:rsidRDefault="00051993" w:rsidP="00961268">
      <w:pPr>
        <w:tabs>
          <w:tab w:val="left" w:pos="2980"/>
        </w:tabs>
        <w:spacing w:before="240" w:line="276" w:lineRule="auto"/>
        <w:ind w:firstLine="432"/>
        <w:jc w:val="both"/>
        <w:rPr>
          <w:rFonts w:eastAsiaTheme="minorEastAsia"/>
          <w:b/>
          <w:lang w:eastAsia="zh-CN"/>
        </w:rPr>
      </w:pPr>
      <w:r w:rsidRPr="003E5123">
        <w:rPr>
          <w:rFonts w:eastAsiaTheme="minorEastAsia"/>
          <w:b/>
          <w:lang w:eastAsia="zh-CN"/>
        </w:rPr>
        <w:t xml:space="preserve">Observation </w:t>
      </w:r>
      <w:r w:rsidR="00AA7E67" w:rsidRPr="003E5123">
        <w:rPr>
          <w:rFonts w:eastAsiaTheme="minorEastAsia"/>
          <w:b/>
          <w:lang w:eastAsia="zh-CN"/>
        </w:rPr>
        <w:t>1</w:t>
      </w:r>
      <w:r w:rsidRPr="003E5123">
        <w:rPr>
          <w:rFonts w:eastAsiaTheme="minorEastAsia"/>
          <w:b/>
          <w:lang w:eastAsia="zh-CN"/>
        </w:rPr>
        <w:t xml:space="preserve">: </w:t>
      </w:r>
      <w:r w:rsidR="00406EA0" w:rsidRPr="003E5123">
        <w:rPr>
          <w:rFonts w:eastAsiaTheme="minorEastAsia"/>
          <w:b/>
          <w:lang w:eastAsia="zh-CN"/>
        </w:rPr>
        <w:t xml:space="preserve">A-IoT devices have no capability to perform pulse shaping </w:t>
      </w:r>
      <w:r w:rsidR="007B4E4B" w:rsidRPr="003E5123">
        <w:rPr>
          <w:rFonts w:eastAsiaTheme="minorEastAsia"/>
          <w:b/>
          <w:lang w:eastAsia="zh-CN"/>
        </w:rPr>
        <w:t xml:space="preserve">thus cannot mitigate the </w:t>
      </w:r>
      <w:r w:rsidR="00406EA0" w:rsidRPr="003E5123">
        <w:rPr>
          <w:rFonts w:eastAsiaTheme="minorEastAsia"/>
          <w:b/>
          <w:lang w:eastAsia="zh-CN"/>
        </w:rPr>
        <w:t>i</w:t>
      </w:r>
      <w:r w:rsidR="00270553" w:rsidRPr="003E5123">
        <w:rPr>
          <w:rFonts w:eastAsiaTheme="minorEastAsia"/>
          <w:b/>
          <w:lang w:eastAsia="zh-CN"/>
        </w:rPr>
        <w:t>nterference from A-IoT D2R to NR UL</w:t>
      </w:r>
      <w:r w:rsidR="00406EA0" w:rsidRPr="003E5123">
        <w:rPr>
          <w:rFonts w:eastAsiaTheme="minorEastAsia"/>
          <w:b/>
          <w:lang w:eastAsia="zh-CN"/>
        </w:rPr>
        <w:t>. Guard-band between D2R transmission bandwidth and NR UL bandwidth is necessary to reduce the cross-system interference.</w:t>
      </w:r>
    </w:p>
    <w:p w14:paraId="613166C7" w14:textId="221FC7E1" w:rsidR="00AA7E67" w:rsidRPr="003E5123" w:rsidRDefault="00AA7E67" w:rsidP="00961268">
      <w:pPr>
        <w:tabs>
          <w:tab w:val="left" w:pos="2980"/>
        </w:tabs>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9: Pulse shaping for OFDM-based R2D waveform should be considered, at least to against interference.</w:t>
      </w:r>
    </w:p>
    <w:p w14:paraId="5D37DAB6" w14:textId="2F686148" w:rsidR="007B4E4B" w:rsidRPr="003E5123" w:rsidRDefault="007B4E4B" w:rsidP="00961268">
      <w:pPr>
        <w:tabs>
          <w:tab w:val="left" w:pos="2980"/>
        </w:tabs>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AA7E67" w:rsidRPr="003E5123">
        <w:rPr>
          <w:rFonts w:eastAsiaTheme="minorEastAsia"/>
          <w:b/>
          <w:lang w:eastAsia="zh-CN"/>
        </w:rPr>
        <w:t>10</w:t>
      </w:r>
      <w:r w:rsidRPr="003E5123">
        <w:rPr>
          <w:rFonts w:eastAsiaTheme="minorEastAsia"/>
          <w:b/>
          <w:lang w:eastAsia="zh-CN"/>
        </w:rPr>
        <w:t xml:space="preserve">: Study how to determine a guard-band </w:t>
      </w:r>
      <w:r w:rsidR="00BC3D81" w:rsidRPr="003E5123">
        <w:rPr>
          <w:rFonts w:eastAsiaTheme="minorEastAsia"/>
          <w:b/>
          <w:lang w:eastAsia="zh-CN"/>
        </w:rPr>
        <w:t xml:space="preserve">with sufficient size </w:t>
      </w:r>
      <w:r w:rsidRPr="003E5123">
        <w:rPr>
          <w:rFonts w:eastAsiaTheme="minorEastAsia"/>
          <w:b/>
          <w:lang w:eastAsia="zh-CN"/>
        </w:rPr>
        <w:t xml:space="preserve">between A-IoT D2R and NR UL to mitigate interference </w:t>
      </w:r>
      <w:r w:rsidR="009370DA" w:rsidRPr="003E5123">
        <w:rPr>
          <w:rFonts w:eastAsiaTheme="minorEastAsia"/>
          <w:b/>
          <w:lang w:eastAsia="zh-CN"/>
        </w:rPr>
        <w:t>from A-IoT D2R to NR UL.</w:t>
      </w:r>
    </w:p>
    <w:p w14:paraId="6766AC95" w14:textId="65B80A29" w:rsidR="00406EA0" w:rsidRPr="003E5123" w:rsidRDefault="00406EA0" w:rsidP="00406EA0">
      <w:pPr>
        <w:pStyle w:val="maintext"/>
        <w:ind w:firstLine="400"/>
      </w:pPr>
      <w:r w:rsidRPr="003E5123">
        <w:t xml:space="preserve">Figure </w:t>
      </w:r>
      <w:r w:rsidR="00761AF6" w:rsidRPr="003E5123">
        <w:t>5</w:t>
      </w:r>
      <w:r w:rsidRPr="003E5123">
        <w:t xml:space="preserve"> shows the spectrum after non-coherent envelope detection at A-IoT device. After non-coherent envelope detection, co-exist in-band interference will produce two impacts: A) introducing wideband noise-like interference and b) </w:t>
      </w:r>
      <w:r w:rsidRPr="003E5123">
        <w:lastRenderedPageBreak/>
        <w:t xml:space="preserve">an additional direct-current component. The direct-current component needs to be removed, therefore, the line code for </w:t>
      </w:r>
      <w:r w:rsidR="00B4422C" w:rsidRPr="003E5123">
        <w:t>R2D</w:t>
      </w:r>
      <w:r w:rsidRPr="003E5123">
        <w:t xml:space="preserve"> needs to be carefully selected considering the potential interference from NR signal, to avoid direct-current component. In addition, the increasing of equivalent noise floor will cause serious time-domain amplitude distortion, which requires a low-pass filtering. </w:t>
      </w:r>
    </w:p>
    <w:p w14:paraId="1C09BBDB" w14:textId="24F55B02" w:rsidR="009B02B1" w:rsidRPr="003E5123" w:rsidRDefault="00DF6CED" w:rsidP="0010322D">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 xml:space="preserve">bservation </w:t>
      </w:r>
      <w:r w:rsidR="00AA7E67" w:rsidRPr="003E5123">
        <w:rPr>
          <w:rFonts w:eastAsiaTheme="minorEastAsia"/>
          <w:b/>
          <w:lang w:eastAsia="zh-CN"/>
        </w:rPr>
        <w:t>2</w:t>
      </w:r>
      <w:r w:rsidRPr="003E5123">
        <w:rPr>
          <w:rFonts w:eastAsiaTheme="minorEastAsia"/>
          <w:b/>
          <w:lang w:eastAsia="zh-CN"/>
        </w:rPr>
        <w:t xml:space="preserve">: </w:t>
      </w:r>
      <w:r w:rsidR="00B4422C" w:rsidRPr="003E5123">
        <w:rPr>
          <w:rFonts w:eastAsiaTheme="minorEastAsia"/>
          <w:b/>
          <w:lang w:eastAsia="zh-CN"/>
        </w:rPr>
        <w:t xml:space="preserve">Line code design </w:t>
      </w:r>
      <w:r w:rsidR="009B02B1" w:rsidRPr="003E5123">
        <w:rPr>
          <w:rFonts w:eastAsiaTheme="minorEastAsia"/>
          <w:b/>
          <w:lang w:eastAsia="zh-CN"/>
        </w:rPr>
        <w:t>might introduce a direct-component in the spectrum which should be filtered during demodulation, thus it degrades the performance to against cross-system interference from NR signal.</w:t>
      </w:r>
    </w:p>
    <w:p w14:paraId="4F5A36C3" w14:textId="1B925390" w:rsidR="007B6359" w:rsidRPr="003E5123" w:rsidRDefault="007B6359" w:rsidP="007B6359">
      <w:pPr>
        <w:spacing w:before="240" w:line="276" w:lineRule="auto"/>
        <w:ind w:firstLine="432"/>
        <w:jc w:val="both"/>
        <w:rPr>
          <w:rFonts w:eastAsiaTheme="minorEastAsia"/>
          <w:b/>
          <w:lang w:eastAsia="zh-CN"/>
        </w:rPr>
      </w:pPr>
      <w:r w:rsidRPr="003E5123">
        <w:rPr>
          <w:rFonts w:eastAsiaTheme="minorEastAsia"/>
          <w:b/>
          <w:lang w:eastAsia="zh-CN"/>
        </w:rPr>
        <w:t>Proposal 1</w:t>
      </w:r>
      <w:r w:rsidR="00AA7E67" w:rsidRPr="003E5123">
        <w:rPr>
          <w:rFonts w:eastAsiaTheme="minorEastAsia"/>
          <w:b/>
          <w:lang w:eastAsia="zh-CN"/>
        </w:rPr>
        <w:t>1</w:t>
      </w:r>
      <w:r w:rsidRPr="003E5123">
        <w:rPr>
          <w:rFonts w:eastAsiaTheme="minorEastAsia"/>
          <w:b/>
          <w:lang w:eastAsia="zh-CN"/>
        </w:rPr>
        <w:t>: Determination of R2D line encoding schemes needs to consider the interference from NR signal to avoid direct-current component in the spectrum.</w:t>
      </w:r>
    </w:p>
    <w:p w14:paraId="1CFF12BE" w14:textId="293E96F1" w:rsidR="000A62CF" w:rsidRPr="003E5123" w:rsidRDefault="000A62CF" w:rsidP="000A62CF">
      <w:pPr>
        <w:spacing w:before="240" w:line="276" w:lineRule="auto"/>
        <w:ind w:firstLine="432"/>
        <w:jc w:val="both"/>
        <w:rPr>
          <w:rFonts w:eastAsiaTheme="minorEastAsia"/>
          <w:b/>
          <w:lang w:eastAsia="zh-CN"/>
        </w:rPr>
      </w:pPr>
      <w:r w:rsidRPr="003E5123">
        <w:rPr>
          <w:rFonts w:eastAsiaTheme="minorEastAsia"/>
          <w:b/>
          <w:lang w:eastAsia="zh-CN"/>
        </w:rPr>
        <w:t>Proposal 1</w:t>
      </w:r>
      <w:r w:rsidR="00AA7E67" w:rsidRPr="003E5123">
        <w:rPr>
          <w:rFonts w:eastAsiaTheme="minorEastAsia"/>
          <w:b/>
          <w:lang w:eastAsia="zh-CN"/>
        </w:rPr>
        <w:t>2</w:t>
      </w:r>
      <w:r w:rsidRPr="003E5123">
        <w:rPr>
          <w:rFonts w:eastAsiaTheme="minorEastAsia"/>
          <w:b/>
          <w:lang w:eastAsia="zh-CN"/>
        </w:rPr>
        <w:t>: To mitigate the interference of NR signal, low-pass filter is needed for A-IoT devices.</w:t>
      </w:r>
    </w:p>
    <w:p w14:paraId="5926AEE1" w14:textId="2C389554" w:rsidR="00A757B1" w:rsidRPr="003E5123" w:rsidRDefault="00A757B1" w:rsidP="00A757B1">
      <w:pPr>
        <w:pStyle w:val="maintext"/>
        <w:ind w:firstLine="400"/>
      </w:pPr>
      <w:r w:rsidRPr="003E5123">
        <w:t xml:space="preserve">Figure </w:t>
      </w:r>
      <w:r w:rsidR="00761AF6" w:rsidRPr="003E5123">
        <w:t>6</w:t>
      </w:r>
      <w:r w:rsidRPr="003E5123">
        <w:t xml:space="preserve"> provides the performance of BER with same transmission power of A-IoT R2D and NR, with no guard-band. From the figure, it can be observed that, 1% BLER can be achieved with 0dB CINR (=CW power/(Interference power + noise power).). However, same transmission power between A-IoT R2D and NR is not a typical assumption, especially considering the typical bandwidth of A-IoT R2D may be 180kHz or 360kHz. Figure </w:t>
      </w:r>
      <w:r w:rsidR="00761AF6" w:rsidRPr="003E5123">
        <w:t>7</w:t>
      </w:r>
      <w:r w:rsidRPr="003E5123">
        <w:t xml:space="preserve"> provides the BER performance with different guard bandwidth. From the figure </w:t>
      </w:r>
      <w:r w:rsidR="00EC54ED" w:rsidRPr="003E5123">
        <w:t xml:space="preserve">it can be observed </w:t>
      </w:r>
      <w:r w:rsidRPr="003E5123">
        <w:t>that, with 32 PRBs as the guard-band, BER performance can be significantly increased. With enough guard</w:t>
      </w:r>
      <w:r w:rsidR="00131F1F" w:rsidRPr="003E5123">
        <w:t>-band</w:t>
      </w:r>
      <w:r w:rsidRPr="003E5123">
        <w:t xml:space="preserve">, it is expected that more power can be used for NR DL. Some further study on the guard between A-IoT R2D and NR DL, with reasonable power allocation between to DL is needed.  </w:t>
      </w:r>
    </w:p>
    <w:p w14:paraId="23AD2F45" w14:textId="6E2D66B1" w:rsidR="00631052" w:rsidRPr="003E5123" w:rsidRDefault="00631052" w:rsidP="00A757B1">
      <w:pPr>
        <w:pStyle w:val="maintext"/>
        <w:ind w:firstLine="402"/>
        <w:rPr>
          <w:b/>
        </w:rPr>
      </w:pPr>
      <w:r w:rsidRPr="003E5123">
        <w:rPr>
          <w:rFonts w:eastAsiaTheme="minorEastAsia"/>
          <w:b/>
          <w:lang w:eastAsia="zh-CN"/>
        </w:rPr>
        <w:t xml:space="preserve">Observation </w:t>
      </w:r>
      <w:r w:rsidR="00AA7E67" w:rsidRPr="003E5123">
        <w:rPr>
          <w:rFonts w:eastAsiaTheme="minorEastAsia"/>
          <w:b/>
          <w:lang w:eastAsia="zh-CN"/>
        </w:rPr>
        <w:t>3</w:t>
      </w:r>
      <w:r w:rsidRPr="003E5123">
        <w:rPr>
          <w:rFonts w:eastAsiaTheme="minorEastAsia"/>
          <w:b/>
          <w:lang w:eastAsia="zh-CN"/>
        </w:rPr>
        <w:t xml:space="preserve">: Guard-band between </w:t>
      </w:r>
      <w:r w:rsidR="00144F07" w:rsidRPr="003E5123">
        <w:rPr>
          <w:rFonts w:eastAsiaTheme="minorEastAsia"/>
          <w:b/>
          <w:lang w:eastAsia="zh-CN"/>
        </w:rPr>
        <w:t>R</w:t>
      </w:r>
      <w:r w:rsidRPr="003E5123">
        <w:rPr>
          <w:rFonts w:eastAsiaTheme="minorEastAsia"/>
          <w:b/>
          <w:lang w:eastAsia="zh-CN"/>
        </w:rPr>
        <w:t>2</w:t>
      </w:r>
      <w:r w:rsidR="00144F07" w:rsidRPr="003E5123">
        <w:rPr>
          <w:rFonts w:eastAsiaTheme="minorEastAsia"/>
          <w:b/>
          <w:lang w:eastAsia="zh-CN"/>
        </w:rPr>
        <w:t>D</w:t>
      </w:r>
      <w:r w:rsidRPr="003E5123">
        <w:rPr>
          <w:rFonts w:eastAsiaTheme="minorEastAsia"/>
          <w:b/>
          <w:lang w:eastAsia="zh-CN"/>
        </w:rPr>
        <w:t xml:space="preserve"> transmission bandwidth and NR UL bandwidth with sufficient size is benefit to reduce the cross-system interference and enhances BER performance of R2D.</w:t>
      </w:r>
    </w:p>
    <w:p w14:paraId="0302EABF" w14:textId="7697E781" w:rsidR="004553F7" w:rsidRPr="003E5123" w:rsidRDefault="004553F7" w:rsidP="00A757B1">
      <w:pPr>
        <w:pStyle w:val="maintext"/>
        <w:ind w:firstLine="400"/>
        <w:rPr>
          <w:b/>
        </w:rPr>
      </w:pPr>
      <w:r w:rsidRPr="003E5123">
        <w:rPr>
          <w:b/>
        </w:rPr>
        <w:t>Proposal 1</w:t>
      </w:r>
      <w:r w:rsidR="00AA7E67" w:rsidRPr="003E5123">
        <w:rPr>
          <w:b/>
        </w:rPr>
        <w:t>3</w:t>
      </w:r>
      <w:r w:rsidRPr="003E5123">
        <w:rPr>
          <w:b/>
        </w:rPr>
        <w:t xml:space="preserve">: Study how to determine a </w:t>
      </w:r>
      <w:r w:rsidR="00C56032" w:rsidRPr="003E5123">
        <w:rPr>
          <w:b/>
        </w:rPr>
        <w:t xml:space="preserve">reasonable power allocation assumption between NR DL and A-IoT R2D. Under the given assumption, study how to determine a </w:t>
      </w:r>
      <w:r w:rsidRPr="003E5123">
        <w:rPr>
          <w:b/>
        </w:rPr>
        <w:t xml:space="preserve">guard-band with sufficient size between A-IoT R2D and NR DL to </w:t>
      </w:r>
      <w:r w:rsidRPr="003E5123">
        <w:rPr>
          <w:rFonts w:eastAsiaTheme="minorEastAsia"/>
          <w:b/>
          <w:lang w:eastAsia="zh-CN"/>
        </w:rPr>
        <w:t>reduce interference from NR DL to A-IoT R2D</w:t>
      </w:r>
      <w:r w:rsidR="00E36441" w:rsidRPr="003E5123">
        <w:rPr>
          <w:rFonts w:eastAsiaTheme="minorEastAsia"/>
          <w:b/>
          <w:lang w:eastAsia="zh-CN"/>
        </w:rPr>
        <w:t>.</w:t>
      </w:r>
    </w:p>
    <w:p w14:paraId="12D5DF42" w14:textId="77777777" w:rsidR="0010322D" w:rsidRPr="003E5123" w:rsidRDefault="0010322D" w:rsidP="0010322D">
      <w:pPr>
        <w:spacing w:before="240" w:line="276" w:lineRule="auto"/>
        <w:ind w:firstLine="432"/>
        <w:jc w:val="both"/>
        <w:rPr>
          <w:rFonts w:eastAsiaTheme="minorEastAsia"/>
          <w:lang w:eastAsia="zh-CN"/>
        </w:rPr>
      </w:pPr>
    </w:p>
    <w:p w14:paraId="7BAEE22C" w14:textId="77777777" w:rsidR="00627E47" w:rsidRPr="003E5123" w:rsidRDefault="00627E47" w:rsidP="00006252">
      <w:pPr>
        <w:jc w:val="center"/>
      </w:pPr>
    </w:p>
    <w:p w14:paraId="3091683D" w14:textId="50D3F246" w:rsidR="00435244" w:rsidRPr="003E5123" w:rsidRDefault="00435244" w:rsidP="00006252">
      <w:pPr>
        <w:jc w:val="center"/>
      </w:pPr>
      <w:r w:rsidRPr="003E5123">
        <w:rPr>
          <w:noProof/>
          <w:lang w:eastAsia="zh-CN"/>
        </w:rPr>
        <w:drawing>
          <wp:inline distT="0" distB="0" distL="0" distR="0" wp14:anchorId="46834445" wp14:editId="753D6EE3">
            <wp:extent cx="6242685" cy="1457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42685" cy="1457325"/>
                    </a:xfrm>
                    <a:prstGeom prst="rect">
                      <a:avLst/>
                    </a:prstGeom>
                    <a:noFill/>
                  </pic:spPr>
                </pic:pic>
              </a:graphicData>
            </a:graphic>
          </wp:inline>
        </w:drawing>
      </w:r>
    </w:p>
    <w:p w14:paraId="6E02525A" w14:textId="79D26DDB" w:rsidR="00435244" w:rsidRPr="003E5123" w:rsidRDefault="00435244" w:rsidP="00006252">
      <w:pPr>
        <w:jc w:val="center"/>
        <w:rPr>
          <w:rFonts w:eastAsiaTheme="minorEastAsia"/>
          <w:lang w:eastAsia="zh-CN"/>
        </w:rPr>
      </w:pPr>
      <w:r w:rsidRPr="003E5123">
        <w:rPr>
          <w:rFonts w:eastAsiaTheme="minorEastAsia" w:hint="eastAsia"/>
          <w:lang w:eastAsia="zh-CN"/>
        </w:rPr>
        <w:t>F</w:t>
      </w:r>
      <w:r w:rsidRPr="003E5123">
        <w:rPr>
          <w:rFonts w:eastAsiaTheme="minorEastAsia"/>
          <w:lang w:eastAsia="zh-CN"/>
        </w:rPr>
        <w:t xml:space="preserve">igure </w:t>
      </w:r>
      <w:r w:rsidR="00761AF6" w:rsidRPr="003E5123">
        <w:rPr>
          <w:rFonts w:eastAsiaTheme="minorEastAsia"/>
          <w:lang w:eastAsia="zh-CN"/>
        </w:rPr>
        <w:t>4</w:t>
      </w:r>
      <w:r w:rsidRPr="003E5123">
        <w:rPr>
          <w:rFonts w:eastAsiaTheme="minorEastAsia"/>
          <w:lang w:eastAsia="zh-CN"/>
        </w:rPr>
        <w:t>. Spectrum of coexisted NR DL and R2D signals, no guard-band</w:t>
      </w:r>
    </w:p>
    <w:p w14:paraId="2280AE77" w14:textId="1517C9DD" w:rsidR="00006252" w:rsidRPr="003E5123" w:rsidRDefault="00406EA0" w:rsidP="00006252">
      <w:pPr>
        <w:jc w:val="center"/>
      </w:pPr>
      <w:r w:rsidRPr="003E5123">
        <w:rPr>
          <w:noProof/>
          <w:lang w:eastAsia="zh-CN"/>
        </w:rPr>
        <w:drawing>
          <wp:inline distT="0" distB="0" distL="0" distR="0" wp14:anchorId="3426AB0E" wp14:editId="3496B7D9">
            <wp:extent cx="5706110" cy="2054225"/>
            <wp:effectExtent l="0" t="0" r="889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6110" cy="2054225"/>
                    </a:xfrm>
                    <a:prstGeom prst="rect">
                      <a:avLst/>
                    </a:prstGeom>
                    <a:noFill/>
                  </pic:spPr>
                </pic:pic>
              </a:graphicData>
            </a:graphic>
          </wp:inline>
        </w:drawing>
      </w:r>
    </w:p>
    <w:p w14:paraId="26A0294F" w14:textId="1BADCAC7" w:rsidR="00D44B9D" w:rsidRPr="003E5123" w:rsidRDefault="00006252" w:rsidP="00006252">
      <w:pPr>
        <w:jc w:val="center"/>
      </w:pPr>
      <w:r w:rsidRPr="003E5123">
        <w:rPr>
          <w:rFonts w:hint="eastAsia"/>
        </w:rPr>
        <w:t>F</w:t>
      </w:r>
      <w:r w:rsidRPr="003E5123">
        <w:t xml:space="preserve">igure </w:t>
      </w:r>
      <w:r w:rsidR="00761AF6" w:rsidRPr="003E5123">
        <w:t>5</w:t>
      </w:r>
      <w:r w:rsidRPr="003E5123">
        <w:t xml:space="preserve">. Spectrum </w:t>
      </w:r>
      <w:r w:rsidR="00406EA0" w:rsidRPr="003E5123">
        <w:t>after non-coherent envelope detection of R2D</w:t>
      </w:r>
    </w:p>
    <w:p w14:paraId="6EC8378A" w14:textId="110B9EF4" w:rsidR="00A757B1" w:rsidRPr="003E5123" w:rsidRDefault="00A757B1" w:rsidP="00006252">
      <w:pPr>
        <w:jc w:val="center"/>
      </w:pPr>
      <w:r w:rsidRPr="003E5123">
        <w:rPr>
          <w:noProof/>
          <w:lang w:eastAsia="zh-CN"/>
        </w:rPr>
        <w:lastRenderedPageBreak/>
        <w:drawing>
          <wp:inline distT="0" distB="0" distL="0" distR="0" wp14:anchorId="2036902C" wp14:editId="0460CFAC">
            <wp:extent cx="2914015" cy="21824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14015" cy="2182495"/>
                    </a:xfrm>
                    <a:prstGeom prst="rect">
                      <a:avLst/>
                    </a:prstGeom>
                    <a:noFill/>
                  </pic:spPr>
                </pic:pic>
              </a:graphicData>
            </a:graphic>
          </wp:inline>
        </w:drawing>
      </w:r>
    </w:p>
    <w:p w14:paraId="6F2FDBA6" w14:textId="0CC47624" w:rsidR="00A757B1" w:rsidRPr="003E5123" w:rsidRDefault="00A757B1" w:rsidP="00006252">
      <w:pPr>
        <w:jc w:val="center"/>
      </w:pPr>
      <w:r w:rsidRPr="003E5123">
        <w:t xml:space="preserve">Figure </w:t>
      </w:r>
      <w:r w:rsidR="00761AF6" w:rsidRPr="003E5123">
        <w:t>6</w:t>
      </w:r>
      <w:r w:rsidRPr="003E5123">
        <w:t>. BER performance for co-exist, no guard-band</w:t>
      </w:r>
    </w:p>
    <w:p w14:paraId="7E6EA569" w14:textId="0EBA6B1A" w:rsidR="004E6B83" w:rsidRPr="003E5123" w:rsidRDefault="004E6B83" w:rsidP="00006252">
      <w:pPr>
        <w:jc w:val="center"/>
      </w:pPr>
      <w:r w:rsidRPr="003E5123">
        <w:rPr>
          <w:noProof/>
          <w:lang w:eastAsia="zh-CN"/>
        </w:rPr>
        <w:drawing>
          <wp:inline distT="0" distB="0" distL="0" distR="0" wp14:anchorId="628C4FA9" wp14:editId="25036806">
            <wp:extent cx="3078480" cy="23107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8480" cy="2310765"/>
                    </a:xfrm>
                    <a:prstGeom prst="rect">
                      <a:avLst/>
                    </a:prstGeom>
                    <a:noFill/>
                  </pic:spPr>
                </pic:pic>
              </a:graphicData>
            </a:graphic>
          </wp:inline>
        </w:drawing>
      </w:r>
    </w:p>
    <w:p w14:paraId="62D7A597" w14:textId="3DB45F76" w:rsidR="004E6B83" w:rsidRPr="003E5123" w:rsidRDefault="004E6B83" w:rsidP="004E6B83">
      <w:pPr>
        <w:jc w:val="center"/>
      </w:pPr>
      <w:r w:rsidRPr="003E5123">
        <w:t xml:space="preserve">Figure </w:t>
      </w:r>
      <w:r w:rsidR="00761AF6" w:rsidRPr="003E5123">
        <w:t>7</w:t>
      </w:r>
      <w:r w:rsidRPr="003E5123">
        <w:t>. BER perform</w:t>
      </w:r>
      <w:r w:rsidR="00611F04" w:rsidRPr="003E5123">
        <w:t xml:space="preserve">ance for co-exist, </w:t>
      </w:r>
      <w:r w:rsidR="009F00C7" w:rsidRPr="003E5123">
        <w:t xml:space="preserve">variable values of </w:t>
      </w:r>
      <w:r w:rsidRPr="003E5123">
        <w:t>guard-band</w:t>
      </w:r>
    </w:p>
    <w:p w14:paraId="476B059E" w14:textId="788D62CB" w:rsidR="00252494" w:rsidRPr="003E5123" w:rsidRDefault="00252494" w:rsidP="00252494">
      <w:pPr>
        <w:pStyle w:val="Heading2"/>
      </w:pPr>
      <w:r w:rsidRPr="003E5123">
        <w:t>Self-interference</w:t>
      </w:r>
    </w:p>
    <w:p w14:paraId="751114A7" w14:textId="3A37CC23" w:rsidR="00194E57" w:rsidRPr="003E5123" w:rsidRDefault="00B50A9B" w:rsidP="0068764C">
      <w:pPr>
        <w:spacing w:before="240" w:line="276" w:lineRule="auto"/>
        <w:ind w:firstLine="432"/>
        <w:jc w:val="both"/>
        <w:rPr>
          <w:rFonts w:eastAsiaTheme="minorEastAsia"/>
          <w:lang w:eastAsia="zh-CN"/>
        </w:rPr>
      </w:pPr>
      <w:r w:rsidRPr="003E5123">
        <w:rPr>
          <w:rFonts w:eastAsiaTheme="minorEastAsia" w:hint="eastAsia"/>
          <w:lang w:eastAsia="zh-CN"/>
        </w:rPr>
        <w:t>S</w:t>
      </w:r>
      <w:r w:rsidRPr="003E5123">
        <w:rPr>
          <w:rFonts w:eastAsiaTheme="minorEastAsia"/>
          <w:lang w:eastAsia="zh-CN"/>
        </w:rPr>
        <w:t xml:space="preserve">elf-interference issue of reception at intermediate node or gNB side was discussed for the case of in-topology carrier wave transmitted from same node of receiving A-IoT D2R signals. </w:t>
      </w:r>
      <w:r w:rsidR="00E71744" w:rsidRPr="003E5123">
        <w:rPr>
          <w:rFonts w:eastAsiaTheme="minorEastAsia"/>
          <w:lang w:eastAsia="zh-CN"/>
        </w:rPr>
        <w:t xml:space="preserve">Considering that self-interference is a general issue occurred in different wireless communication systems and has being studied for long time, </w:t>
      </w:r>
      <w:r w:rsidR="00962920" w:rsidRPr="003E5123">
        <w:rPr>
          <w:rFonts w:eastAsiaTheme="minorEastAsia"/>
          <w:lang w:eastAsia="zh-CN"/>
        </w:rPr>
        <w:t>there are typical existing cancellation algorithm for self-interference can be used as reference. Therefore, it can be firstly evaluated how strong the self-interference impacts D2R reception performance after self-interference cancellation.</w:t>
      </w:r>
    </w:p>
    <w:p w14:paraId="099F1D2E" w14:textId="7F13FCF4" w:rsidR="00962920" w:rsidRPr="003E5123" w:rsidRDefault="00962920" w:rsidP="0068764C">
      <w:pPr>
        <w:spacing w:before="240" w:line="276" w:lineRule="auto"/>
        <w:ind w:firstLine="432"/>
        <w:jc w:val="both"/>
        <w:rPr>
          <w:rFonts w:eastAsiaTheme="minorEastAsia"/>
          <w:lang w:eastAsia="zh-CN"/>
        </w:rPr>
      </w:pPr>
      <w:r w:rsidRPr="003E5123">
        <w:rPr>
          <w:rFonts w:eastAsiaTheme="minorEastAsia" w:hint="eastAsia"/>
          <w:lang w:eastAsia="zh-CN"/>
        </w:rPr>
        <w:t>I</w:t>
      </w:r>
      <w:r w:rsidRPr="003E5123">
        <w:rPr>
          <w:rFonts w:eastAsiaTheme="minorEastAsia"/>
          <w:lang w:eastAsia="zh-CN"/>
        </w:rPr>
        <w:t xml:space="preserve">f severe self-interference are observed even after interference cancellation, further specific solutions can be studied to resolve this issue. There can be two directions to consider, one way is to separate transmitter of carrier wave and receiver of D2R signals, e.g. deploying other out-of-topology nodes to transmit carrier wave. However, it will increase the complexity and cost of deployment thus weakening A-IoT system less competitiveness. The other way is to separate the spectrum of carrier wave and D2R signals e.g. using large-scale frequency shifter e.g. 20MHz shifter, but this method may only works for type-2 devices, which impacts harmonized system structure and still cannot resolve self-interference for type-1 devices. </w:t>
      </w:r>
    </w:p>
    <w:p w14:paraId="5397AC5E" w14:textId="5BE2D906" w:rsidR="000E5470" w:rsidRPr="003E5123" w:rsidRDefault="000E5470" w:rsidP="0068764C">
      <w:pPr>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1</w:t>
      </w:r>
      <w:r w:rsidR="00AA7E67" w:rsidRPr="003E5123">
        <w:rPr>
          <w:rFonts w:eastAsiaTheme="minorEastAsia"/>
          <w:b/>
          <w:lang w:eastAsia="zh-CN"/>
        </w:rPr>
        <w:t>4</w:t>
      </w:r>
      <w:r w:rsidRPr="003E5123">
        <w:rPr>
          <w:rFonts w:eastAsiaTheme="minorEastAsia"/>
          <w:b/>
          <w:lang w:eastAsia="zh-CN"/>
        </w:rPr>
        <w:t>: Study and evaluate the impact of self-interference for A-IoT D2R reception, and discuss whether specific handling of self-interference issue is needed.</w:t>
      </w:r>
    </w:p>
    <w:p w14:paraId="0BC2CC24" w14:textId="10787AD6" w:rsidR="00C92AB8" w:rsidRPr="003E5123" w:rsidRDefault="00C92AB8" w:rsidP="00CB065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S</w:t>
      </w:r>
      <w:r w:rsidRPr="003E5123">
        <w:rPr>
          <w:rFonts w:eastAsia="宋体"/>
          <w:b/>
          <w:lang w:eastAsia="zh-CN"/>
        </w:rPr>
        <w:t>tudy whether self-interference can be cancelled/handled by receiver implementation of gNB/intermediate</w:t>
      </w:r>
    </w:p>
    <w:p w14:paraId="446D42F9" w14:textId="77777777" w:rsidR="00C92AB8" w:rsidRPr="003E5123" w:rsidRDefault="00C92AB8" w:rsidP="00CB065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If not, further study:</w:t>
      </w:r>
    </w:p>
    <w:p w14:paraId="33FDDDA1" w14:textId="59498778" w:rsidR="00CB0659" w:rsidRPr="003E5123" w:rsidRDefault="00C92AB8" w:rsidP="00C92AB8">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W</w:t>
      </w:r>
      <w:r w:rsidR="00CB0659" w:rsidRPr="003E5123">
        <w:rPr>
          <w:rFonts w:eastAsia="宋体"/>
          <w:b/>
          <w:lang w:eastAsia="zh-CN"/>
        </w:rPr>
        <w:t>hether/how to keep harmonized design to handle self-interference issue for type-1 and type-2 devices</w:t>
      </w:r>
      <w:r w:rsidR="00B50A9B" w:rsidRPr="003E5123">
        <w:rPr>
          <w:rFonts w:eastAsia="宋体"/>
          <w:b/>
          <w:lang w:eastAsia="zh-CN"/>
        </w:rPr>
        <w:t>, including whether to introduce frequency shift between D2R backscattered signal and carrier wave for type-2 devices</w:t>
      </w:r>
    </w:p>
    <w:p w14:paraId="6603A36B" w14:textId="28D5ABA6" w:rsidR="00175FD3" w:rsidRPr="003E5123" w:rsidRDefault="00C92AB8" w:rsidP="00C92AB8">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lastRenderedPageBreak/>
        <w:t>W</w:t>
      </w:r>
      <w:r w:rsidR="00175FD3" w:rsidRPr="003E5123">
        <w:rPr>
          <w:rFonts w:eastAsia="宋体"/>
          <w:b/>
          <w:lang w:eastAsia="zh-CN"/>
        </w:rPr>
        <w:t>hether/how out-of topology carrier wave transmitter is necessary to solve the issue</w:t>
      </w:r>
    </w:p>
    <w:p w14:paraId="7CBC7CEB" w14:textId="77777777" w:rsidR="000E5470" w:rsidRPr="003E5123" w:rsidRDefault="000E5470" w:rsidP="0068764C">
      <w:pPr>
        <w:spacing w:before="240" w:line="276" w:lineRule="auto"/>
        <w:ind w:firstLine="432"/>
        <w:jc w:val="both"/>
        <w:rPr>
          <w:rFonts w:eastAsiaTheme="minorEastAsia"/>
          <w:lang w:eastAsia="zh-CN"/>
        </w:rPr>
      </w:pPr>
    </w:p>
    <w:p w14:paraId="69A584FF" w14:textId="12286F7E" w:rsidR="001D1EEA" w:rsidRPr="003E5123" w:rsidRDefault="001D1EEA" w:rsidP="001D1EEA">
      <w:pPr>
        <w:pStyle w:val="Heading1"/>
        <w:numPr>
          <w:ilvl w:val="0"/>
          <w:numId w:val="6"/>
        </w:numPr>
      </w:pPr>
      <w:r w:rsidRPr="003E5123">
        <w:t>Waveform</w:t>
      </w:r>
    </w:p>
    <w:p w14:paraId="199003C0" w14:textId="5A96F26F" w:rsidR="00AA7E67" w:rsidRPr="003E5123" w:rsidRDefault="00AA7E67" w:rsidP="00DA3A0F">
      <w:pPr>
        <w:spacing w:before="240" w:line="288" w:lineRule="auto"/>
        <w:ind w:firstLine="432"/>
        <w:jc w:val="both"/>
        <w:rPr>
          <w:rFonts w:eastAsiaTheme="minorEastAsia"/>
          <w:lang w:eastAsia="zh-CN"/>
        </w:rPr>
      </w:pPr>
      <w:r w:rsidRPr="003E5123">
        <w:rPr>
          <w:rFonts w:eastAsiaTheme="minorEastAsia"/>
          <w:lang w:eastAsia="zh-CN"/>
        </w:rPr>
        <w:t>Waveform of A-IoT R2D was discussed in RAN1#116</w:t>
      </w:r>
      <w:r w:rsidR="00DB3D86" w:rsidRPr="003E5123">
        <w:rPr>
          <w:rFonts w:eastAsiaTheme="minorEastAsia"/>
          <w:lang w:eastAsia="zh-CN"/>
        </w:rPr>
        <w:t>bis</w:t>
      </w:r>
      <w:r w:rsidRPr="003E5123">
        <w:rPr>
          <w:rFonts w:eastAsiaTheme="minorEastAsia"/>
          <w:lang w:eastAsia="zh-CN"/>
        </w:rPr>
        <w:t xml:space="preserve"> with the following agreement:</w:t>
      </w:r>
    </w:p>
    <w:tbl>
      <w:tblPr>
        <w:tblStyle w:val="TableGrid"/>
        <w:tblW w:w="0" w:type="auto"/>
        <w:tblLook w:val="04A0" w:firstRow="1" w:lastRow="0" w:firstColumn="1" w:lastColumn="0" w:noHBand="0" w:noVBand="1"/>
      </w:tblPr>
      <w:tblGrid>
        <w:gridCol w:w="9628"/>
      </w:tblGrid>
      <w:tr w:rsidR="003E5123" w:rsidRPr="003E5123" w14:paraId="147B696C" w14:textId="77777777" w:rsidTr="00AA7E67">
        <w:tc>
          <w:tcPr>
            <w:tcW w:w="9628" w:type="dxa"/>
          </w:tcPr>
          <w:p w14:paraId="307A0C1E" w14:textId="77777777" w:rsidR="00DB3D86" w:rsidRPr="003E5123" w:rsidRDefault="00DB3D86" w:rsidP="00DB3D86">
            <w:pPr>
              <w:spacing w:after="0"/>
              <w:rPr>
                <w:bCs/>
                <w:lang w:eastAsia="x-none"/>
              </w:rPr>
            </w:pPr>
            <w:r w:rsidRPr="003E5123">
              <w:rPr>
                <w:bCs/>
                <w:highlight w:val="green"/>
                <w:lang w:eastAsia="x-none"/>
              </w:rPr>
              <w:t>Agreement</w:t>
            </w:r>
          </w:p>
          <w:p w14:paraId="552FB8DC" w14:textId="77777777" w:rsidR="00DB3D86" w:rsidRPr="003E5123" w:rsidRDefault="00DB3D86" w:rsidP="00DB3D86">
            <w:pPr>
              <w:spacing w:after="0"/>
              <w:jc w:val="both"/>
              <w:rPr>
                <w:rFonts w:eastAsia="等线"/>
                <w:bCs/>
                <w:lang w:eastAsia="zh-CN"/>
              </w:rPr>
            </w:pPr>
            <w:r w:rsidRPr="003E5123">
              <w:rPr>
                <w:rFonts w:eastAsia="等线"/>
                <w:bCs/>
                <w:lang w:eastAsia="zh-CN"/>
              </w:rPr>
              <w:t>For R2D CP handling for OFDM based OOK waveform:</w:t>
            </w:r>
          </w:p>
          <w:p w14:paraId="22D3B839" w14:textId="77777777" w:rsidR="00DB3D86" w:rsidRPr="003E5123" w:rsidRDefault="00DB3D86" w:rsidP="00DB3D86">
            <w:pPr>
              <w:numPr>
                <w:ilvl w:val="0"/>
                <w:numId w:val="18"/>
              </w:numPr>
              <w:spacing w:after="0"/>
              <w:jc w:val="both"/>
              <w:rPr>
                <w:rFonts w:eastAsia="等线"/>
                <w:bCs/>
                <w:lang w:eastAsia="zh-CN"/>
              </w:rPr>
            </w:pPr>
            <w:r w:rsidRPr="003E5123">
              <w:rPr>
                <w:rFonts w:eastAsia="等线"/>
                <w:bCs/>
                <w:lang w:eastAsia="zh-CN"/>
              </w:rPr>
              <w:t>For potential down-selection, study among the following candidate methods</w:t>
            </w:r>
          </w:p>
          <w:p w14:paraId="2F4F368E"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lang w:eastAsia="zh-CN"/>
              </w:rPr>
              <w:t xml:space="preserve">Method Type 1: Removal of CP at device without specified transmit-side </w:t>
            </w:r>
          </w:p>
          <w:p w14:paraId="0CECA2E1" w14:textId="77777777" w:rsidR="00DB3D86" w:rsidRPr="003E5123" w:rsidRDefault="00DB3D86" w:rsidP="00DB3D86">
            <w:pPr>
              <w:numPr>
                <w:ilvl w:val="2"/>
                <w:numId w:val="18"/>
              </w:numPr>
              <w:spacing w:after="0"/>
              <w:jc w:val="both"/>
              <w:rPr>
                <w:rFonts w:eastAsia="等线"/>
                <w:bCs/>
                <w:lang w:eastAsia="zh-CN"/>
              </w:rPr>
            </w:pPr>
            <w:r w:rsidRPr="003E5123">
              <w:rPr>
                <w:rFonts w:eastAsia="等线"/>
                <w:bCs/>
                <w:lang w:eastAsia="zh-CN"/>
              </w:rPr>
              <w:t>FFS: How device determines the CP location</w:t>
            </w:r>
          </w:p>
          <w:p w14:paraId="6D315B8A" w14:textId="77777777" w:rsidR="00DB3D86" w:rsidRPr="003E5123" w:rsidRDefault="00DB3D86" w:rsidP="00DB3D86">
            <w:pPr>
              <w:numPr>
                <w:ilvl w:val="2"/>
                <w:numId w:val="18"/>
              </w:numPr>
              <w:spacing w:after="0"/>
              <w:rPr>
                <w:rFonts w:eastAsia="等线"/>
                <w:bCs/>
                <w:lang w:eastAsia="zh-CN"/>
              </w:rPr>
            </w:pPr>
            <w:r w:rsidRPr="003E5123">
              <w:rPr>
                <w:rFonts w:eastAsia="等线"/>
                <w:bCs/>
                <w:lang w:eastAsia="zh-CN"/>
              </w:rPr>
              <w:t>FFS: Impact on feasibility of device SFO</w:t>
            </w:r>
          </w:p>
          <w:p w14:paraId="1991BA1E" w14:textId="77777777" w:rsidR="00DB3D86" w:rsidRPr="003E5123" w:rsidRDefault="00DB3D86" w:rsidP="00DB3D86">
            <w:pPr>
              <w:numPr>
                <w:ilvl w:val="2"/>
                <w:numId w:val="18"/>
              </w:numPr>
              <w:spacing w:after="0"/>
              <w:jc w:val="both"/>
              <w:rPr>
                <w:rFonts w:eastAsia="等线"/>
                <w:bCs/>
                <w:lang w:eastAsia="zh-CN"/>
              </w:rPr>
            </w:pPr>
            <w:r w:rsidRPr="003E5123">
              <w:rPr>
                <w:rFonts w:eastAsia="等线"/>
                <w:bCs/>
                <w:lang w:eastAsia="zh-CN"/>
              </w:rPr>
              <w:t>FFS: relation to M, if any</w:t>
            </w:r>
          </w:p>
          <w:p w14:paraId="069DC37B"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lang w:eastAsia="zh-CN"/>
              </w:rPr>
              <w:t>Method Type 2: Ensure the CP insertion of OFDM-based waveform will not introduce false rising/falling edge between the last OOK chip in OFDM symbol (</w:t>
            </w:r>
            <w:r w:rsidRPr="003E5123">
              <w:rPr>
                <w:rFonts w:eastAsia="等线"/>
                <w:bCs/>
                <w:i/>
                <w:iCs/>
                <w:lang w:eastAsia="zh-CN"/>
              </w:rPr>
              <w:t>n</w:t>
            </w:r>
            <w:r w:rsidRPr="003E5123">
              <w:rPr>
                <w:rFonts w:eastAsia="等线"/>
                <w:bCs/>
                <w:lang w:eastAsia="zh-CN"/>
              </w:rPr>
              <w:t xml:space="preserve">-1) and the first OOK chip in OFDM symbol </w:t>
            </w:r>
            <w:r w:rsidRPr="003E5123">
              <w:rPr>
                <w:rFonts w:eastAsia="等线"/>
                <w:bCs/>
                <w:i/>
                <w:iCs/>
                <w:lang w:eastAsia="zh-CN"/>
              </w:rPr>
              <w:t>n</w:t>
            </w:r>
            <w:r w:rsidRPr="003E5123">
              <w:rPr>
                <w:rFonts w:eastAsia="等线"/>
                <w:bCs/>
                <w:lang w:eastAsia="zh-CN"/>
              </w:rPr>
              <w:t>.</w:t>
            </w:r>
          </w:p>
          <w:p w14:paraId="6D60EA19" w14:textId="77777777" w:rsidR="00DB3D86" w:rsidRPr="003E5123" w:rsidRDefault="00DB3D86" w:rsidP="00DB3D86">
            <w:pPr>
              <w:numPr>
                <w:ilvl w:val="2"/>
                <w:numId w:val="18"/>
              </w:numPr>
              <w:spacing w:after="0"/>
              <w:jc w:val="both"/>
              <w:rPr>
                <w:rFonts w:eastAsia="等线"/>
                <w:bCs/>
                <w:lang w:eastAsia="zh-CN"/>
              </w:rPr>
            </w:pPr>
            <w:r w:rsidRPr="003E5123">
              <w:rPr>
                <w:rFonts w:eastAsia="等线"/>
                <w:bCs/>
                <w:lang w:eastAsia="zh-CN"/>
              </w:rPr>
              <w:t>FFS: Whether/how to arrange that OOK chips have equal length after CP insertion</w:t>
            </w:r>
          </w:p>
          <w:p w14:paraId="3A01A590" w14:textId="77777777" w:rsidR="00DB3D86" w:rsidRPr="003E5123" w:rsidRDefault="00DB3D86" w:rsidP="00DB3D86">
            <w:pPr>
              <w:numPr>
                <w:ilvl w:val="2"/>
                <w:numId w:val="18"/>
              </w:numPr>
              <w:spacing w:after="0"/>
              <w:jc w:val="both"/>
              <w:rPr>
                <w:rFonts w:eastAsia="等线"/>
                <w:bCs/>
                <w:lang w:eastAsia="zh-CN"/>
              </w:rPr>
            </w:pPr>
            <w:r w:rsidRPr="003E5123">
              <w:rPr>
                <w:rFonts w:eastAsia="等线"/>
                <w:bCs/>
                <w:lang w:eastAsia="zh-CN"/>
              </w:rPr>
              <w:t>FFS: relation to M, if any</w:t>
            </w:r>
          </w:p>
          <w:p w14:paraId="6C394F1D" w14:textId="77777777" w:rsidR="00DB3D86" w:rsidRPr="003E5123" w:rsidRDefault="00DB3D86" w:rsidP="00DB3D86">
            <w:pPr>
              <w:numPr>
                <w:ilvl w:val="2"/>
                <w:numId w:val="18"/>
              </w:numPr>
              <w:spacing w:after="0"/>
              <w:jc w:val="both"/>
              <w:rPr>
                <w:rFonts w:eastAsia="等线"/>
                <w:bCs/>
                <w:lang w:eastAsia="zh-CN"/>
              </w:rPr>
            </w:pPr>
            <w:r w:rsidRPr="003E5123">
              <w:rPr>
                <w:rFonts w:eastAsia="等线"/>
                <w:bCs/>
                <w:lang w:eastAsia="zh-CN"/>
              </w:rPr>
              <w:t>FFS: Detail of relationship to line code codewords</w:t>
            </w:r>
          </w:p>
          <w:p w14:paraId="6D9D0883" w14:textId="77777777" w:rsidR="00DB3D86" w:rsidRPr="003E5123" w:rsidRDefault="00DB3D86" w:rsidP="00DB3D86">
            <w:pPr>
              <w:numPr>
                <w:ilvl w:val="2"/>
                <w:numId w:val="18"/>
              </w:numPr>
              <w:spacing w:after="0"/>
              <w:rPr>
                <w:rFonts w:eastAsia="等线"/>
                <w:bCs/>
                <w:lang w:eastAsia="zh-CN"/>
              </w:rPr>
            </w:pPr>
            <w:r w:rsidRPr="003E5123">
              <w:rPr>
                <w:rFonts w:eastAsia="等线"/>
                <w:bCs/>
                <w:lang w:eastAsia="zh-CN"/>
              </w:rPr>
              <w:t>FFS: Impact on feasibility of device SFO</w:t>
            </w:r>
          </w:p>
          <w:p w14:paraId="3C5C88E5"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lang w:eastAsia="zh-CN"/>
              </w:rPr>
              <w:t>[Other method types are not precluded]</w:t>
            </w:r>
          </w:p>
          <w:p w14:paraId="44FC840B" w14:textId="77777777" w:rsidR="00DB3D86" w:rsidRPr="003E5123" w:rsidRDefault="00DB3D86" w:rsidP="00DB3D86">
            <w:pPr>
              <w:numPr>
                <w:ilvl w:val="0"/>
                <w:numId w:val="18"/>
              </w:numPr>
              <w:spacing w:after="0"/>
              <w:jc w:val="both"/>
              <w:rPr>
                <w:rFonts w:eastAsia="等线"/>
                <w:bCs/>
                <w:lang w:eastAsia="zh-CN"/>
              </w:rPr>
            </w:pPr>
            <w:r w:rsidRPr="003E5123">
              <w:rPr>
                <w:rFonts w:eastAsia="等线"/>
                <w:bCs/>
                <w:lang w:eastAsia="zh-CN"/>
              </w:rPr>
              <w:t>Study of the methods should include e.g.:</w:t>
            </w:r>
          </w:p>
          <w:p w14:paraId="26628572"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kern w:val="2"/>
                <w:lang w:eastAsia="zh-CN"/>
              </w:rPr>
              <w:t xml:space="preserve">CP impact on </w:t>
            </w:r>
            <w:r w:rsidRPr="003E5123">
              <w:rPr>
                <w:rFonts w:eastAsia="宋体"/>
                <w:bCs/>
                <w:kern w:val="2"/>
                <w:lang w:eastAsia="zh-CN"/>
              </w:rPr>
              <w:t>R2D timing acquisition, and decoding &amp; performance of PRDCH</w:t>
            </w:r>
          </w:p>
          <w:p w14:paraId="2CA62C06"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kern w:val="2"/>
                <w:lang w:eastAsia="zh-CN"/>
              </w:rPr>
              <w:t>Reader and device implementation complexities</w:t>
            </w:r>
          </w:p>
          <w:p w14:paraId="7DF3B233" w14:textId="77777777" w:rsidR="00DB3D86" w:rsidRPr="003E5123" w:rsidRDefault="00DB3D86" w:rsidP="00DB3D86">
            <w:pPr>
              <w:numPr>
                <w:ilvl w:val="1"/>
                <w:numId w:val="18"/>
              </w:numPr>
              <w:spacing w:after="0"/>
              <w:jc w:val="both"/>
              <w:rPr>
                <w:rFonts w:eastAsia="等线"/>
                <w:bCs/>
                <w:lang w:eastAsia="zh-CN"/>
              </w:rPr>
            </w:pPr>
            <w:r w:rsidRPr="003E5123">
              <w:rPr>
                <w:rFonts w:eastAsia="等线"/>
                <w:bCs/>
                <w:kern w:val="2"/>
                <w:lang w:eastAsia="zh-CN"/>
              </w:rPr>
              <w:t>Interference between R2D and NR DL/UL if in the same NR band</w:t>
            </w:r>
          </w:p>
          <w:p w14:paraId="60DCDF9D" w14:textId="47434414" w:rsidR="00AA7E67" w:rsidRPr="003E5123" w:rsidRDefault="00DB3D86" w:rsidP="00DB3D86">
            <w:pPr>
              <w:numPr>
                <w:ilvl w:val="1"/>
                <w:numId w:val="18"/>
              </w:numPr>
              <w:spacing w:after="0"/>
              <w:jc w:val="both"/>
              <w:rPr>
                <w:rFonts w:eastAsia="等线"/>
                <w:bCs/>
                <w:lang w:eastAsia="zh-CN"/>
              </w:rPr>
            </w:pPr>
            <w:r w:rsidRPr="003E5123">
              <w:rPr>
                <w:rFonts w:eastAsia="等线"/>
                <w:bCs/>
                <w:kern w:val="2"/>
                <w:lang w:eastAsia="zh-CN"/>
              </w:rPr>
              <w:t>Spectrum efficiency</w:t>
            </w:r>
          </w:p>
        </w:tc>
      </w:tr>
    </w:tbl>
    <w:p w14:paraId="02E63521" w14:textId="161A5696" w:rsidR="00997E85" w:rsidRPr="003E5123" w:rsidRDefault="00997E85" w:rsidP="00997E85">
      <w:pPr>
        <w:spacing w:before="240" w:line="288" w:lineRule="auto"/>
        <w:ind w:firstLine="432"/>
        <w:jc w:val="both"/>
        <w:rPr>
          <w:rFonts w:eastAsiaTheme="minorEastAsia"/>
          <w:lang w:eastAsia="zh-CN"/>
        </w:rPr>
      </w:pPr>
      <w:r w:rsidRPr="003E5123">
        <w:rPr>
          <w:rFonts w:eastAsiaTheme="minorEastAsia" w:hint="eastAsia"/>
          <w:lang w:eastAsia="zh-CN"/>
        </w:rPr>
        <w:t>C</w:t>
      </w:r>
      <w:r w:rsidRPr="003E5123">
        <w:rPr>
          <w:rFonts w:eastAsiaTheme="minorEastAsia"/>
          <w:lang w:eastAsia="zh-CN"/>
        </w:rPr>
        <w:t xml:space="preserve">P handling issue with two method types is further studied to reusing legacy OFDM-based signal generation hardware without reliability degradation. </w:t>
      </w:r>
      <w:r w:rsidRPr="003E5123">
        <w:rPr>
          <w:rFonts w:eastAsiaTheme="minorEastAsia"/>
          <w:bCs/>
          <w:lang w:val="en-GB" w:eastAsia="zh-CN"/>
        </w:rPr>
        <w:t>If reusing the same hardware for OFDM from NR Uu, CP will be inserted in the time domain before each OFDM symbol. The inserted CP may break the normal line coding scheme, as shown in Figure 8. The performance impact may be different for different potential line coding schemes and the receiver algorithm. In addition, it may also negatively impact the chip-level synchronization.</w:t>
      </w:r>
    </w:p>
    <w:p w14:paraId="3C429C00" w14:textId="77777777" w:rsidR="00997E85" w:rsidRPr="003E5123" w:rsidRDefault="00997E85" w:rsidP="00997E85">
      <w:pPr>
        <w:spacing w:before="240" w:line="288" w:lineRule="auto"/>
        <w:ind w:firstLine="432"/>
        <w:jc w:val="both"/>
      </w:pPr>
      <w:r w:rsidRPr="003E5123">
        <w:object w:dxaOrig="10170" w:dyaOrig="2760" w14:anchorId="302D34C8">
          <v:shape id="_x0000_i1028" type="#_x0000_t75" style="width:416.6pt;height:112.35pt" o:ole="">
            <v:imagedata r:id="rId23" o:title=""/>
          </v:shape>
          <o:OLEObject Type="Embed" ProgID="Visio.Drawing.15" ShapeID="_x0000_i1028" DrawAspect="Content" ObjectID="_1776866666" r:id="rId24"/>
        </w:object>
      </w:r>
    </w:p>
    <w:p w14:paraId="62678D54" w14:textId="44D00C4A" w:rsidR="00997E85" w:rsidRPr="003E5123" w:rsidRDefault="00997E85" w:rsidP="00997E85">
      <w:pPr>
        <w:jc w:val="center"/>
        <w:rPr>
          <w:lang w:val="en-GB" w:eastAsia="ko-KR"/>
        </w:rPr>
      </w:pPr>
      <w:r w:rsidRPr="003E5123">
        <w:t xml:space="preserve">Figure 8. OOK signal (with PIE code) with inserted CP in time domain. </w:t>
      </w:r>
    </w:p>
    <w:p w14:paraId="2B76CDD7" w14:textId="6534B9E8" w:rsidR="000438B6" w:rsidRPr="003E5123" w:rsidRDefault="00B4403E" w:rsidP="00577A26">
      <w:pPr>
        <w:spacing w:before="240" w:line="288" w:lineRule="auto"/>
        <w:ind w:firstLine="432"/>
        <w:jc w:val="both"/>
        <w:rPr>
          <w:rFonts w:eastAsiaTheme="minorEastAsia"/>
          <w:lang w:eastAsia="zh-CN"/>
        </w:rPr>
      </w:pPr>
      <w:r w:rsidRPr="003E5123">
        <w:rPr>
          <w:rFonts w:eastAsiaTheme="minorEastAsia"/>
          <w:lang w:eastAsia="zh-CN"/>
        </w:rPr>
        <w:t>Method Type 1 have lower complexity of R2D waveform generation at transmitter side</w:t>
      </w:r>
      <w:r w:rsidR="00FC7ABD" w:rsidRPr="003E5123">
        <w:rPr>
          <w:rFonts w:eastAsiaTheme="minorEastAsia"/>
          <w:lang w:eastAsia="zh-CN"/>
        </w:rPr>
        <w:t>, however the complexity at reader side is not bottleneck of A-IoT system and the gain is not strong. On the contrary, Method type 1</w:t>
      </w:r>
      <w:r w:rsidRPr="003E5123">
        <w:rPr>
          <w:rFonts w:eastAsiaTheme="minorEastAsia"/>
          <w:lang w:eastAsia="zh-CN"/>
        </w:rPr>
        <w:t xml:space="preserve"> sacrifices information carried by CP duration and leading to higher overhead.</w:t>
      </w:r>
      <w:r w:rsidR="004B285B" w:rsidRPr="003E5123">
        <w:rPr>
          <w:rFonts w:eastAsiaTheme="minorEastAsia"/>
          <w:lang w:eastAsia="zh-CN"/>
        </w:rPr>
        <w:t xml:space="preserve"> </w:t>
      </w:r>
      <w:r w:rsidR="00F05C4E" w:rsidRPr="003E5123">
        <w:rPr>
          <w:rFonts w:eastAsiaTheme="minorEastAsia"/>
          <w:lang w:eastAsia="zh-CN"/>
        </w:rPr>
        <w:t xml:space="preserve">In addition, method type 1 requires very accurate clock synchronization to ensure removal of CP in correct duration, </w:t>
      </w:r>
      <w:r w:rsidR="00C077C5" w:rsidRPr="003E5123">
        <w:rPr>
          <w:rFonts w:eastAsiaTheme="minorEastAsia"/>
          <w:lang w:eastAsia="zh-CN"/>
        </w:rPr>
        <w:t xml:space="preserve">otherwise incorrect CP removal may result in false rising/falling edge and degrades decoding reliability. Figure </w:t>
      </w:r>
      <w:r w:rsidR="00997E85" w:rsidRPr="003E5123">
        <w:rPr>
          <w:rFonts w:eastAsiaTheme="minorEastAsia"/>
          <w:lang w:eastAsia="zh-CN"/>
        </w:rPr>
        <w:t>9</w:t>
      </w:r>
      <w:r w:rsidR="00C077C5" w:rsidRPr="003E5123">
        <w:rPr>
          <w:rFonts w:eastAsiaTheme="minorEastAsia"/>
          <w:lang w:eastAsia="zh-CN"/>
        </w:rPr>
        <w:t xml:space="preserve"> illustrates an example of how incorrect CP removal impacts performance. H</w:t>
      </w:r>
      <w:r w:rsidR="00F05C4E" w:rsidRPr="003E5123">
        <w:rPr>
          <w:rFonts w:eastAsiaTheme="minorEastAsia"/>
          <w:lang w:eastAsia="zh-CN"/>
        </w:rPr>
        <w:t>owever, with high SFO e.g. 10</w:t>
      </w:r>
      <w:r w:rsidR="00F05C4E" w:rsidRPr="003E5123">
        <w:rPr>
          <w:rFonts w:eastAsiaTheme="minorEastAsia"/>
          <w:vertAlign w:val="superscript"/>
          <w:lang w:eastAsia="zh-CN"/>
        </w:rPr>
        <w:t>5</w:t>
      </w:r>
      <w:r w:rsidR="00F05C4E" w:rsidRPr="003E5123">
        <w:rPr>
          <w:rFonts w:eastAsiaTheme="minorEastAsia"/>
          <w:lang w:eastAsia="zh-CN"/>
        </w:rPr>
        <w:t xml:space="preserve"> ppm, </w:t>
      </w:r>
      <w:r w:rsidR="00C077C5" w:rsidRPr="003E5123">
        <w:rPr>
          <w:rFonts w:eastAsiaTheme="minorEastAsia"/>
          <w:lang w:eastAsia="zh-CN"/>
        </w:rPr>
        <w:t xml:space="preserve">the requirement </w:t>
      </w:r>
      <w:r w:rsidR="00997E85" w:rsidRPr="003E5123">
        <w:rPr>
          <w:rFonts w:eastAsiaTheme="minorEastAsia"/>
          <w:lang w:eastAsia="zh-CN"/>
        </w:rPr>
        <w:t xml:space="preserve">on synchronization accuracy for CP removal </w:t>
      </w:r>
      <w:r w:rsidR="00C077C5" w:rsidRPr="003E5123">
        <w:rPr>
          <w:rFonts w:eastAsiaTheme="minorEastAsia"/>
          <w:lang w:eastAsia="zh-CN"/>
        </w:rPr>
        <w:t xml:space="preserve">can hardly be satisfied. </w:t>
      </w:r>
      <w:r w:rsidR="00577A26" w:rsidRPr="003E5123">
        <w:rPr>
          <w:rFonts w:eastAsiaTheme="minorEastAsia"/>
          <w:lang w:eastAsia="zh-CN"/>
        </w:rPr>
        <w:t xml:space="preserve">Considering the noticeable drawbacks, </w:t>
      </w:r>
      <w:r w:rsidR="005309AD" w:rsidRPr="003E5123">
        <w:rPr>
          <w:rFonts w:eastAsiaTheme="minorEastAsia"/>
          <w:lang w:eastAsia="zh-CN"/>
        </w:rPr>
        <w:t>Method type 1 is not preferred.</w:t>
      </w:r>
    </w:p>
    <w:p w14:paraId="4488B585" w14:textId="3FF41CD3" w:rsidR="00A35167" w:rsidRPr="003E5123" w:rsidRDefault="004B285B" w:rsidP="00DA3A0F">
      <w:pPr>
        <w:spacing w:before="240" w:line="288" w:lineRule="auto"/>
        <w:ind w:firstLine="432"/>
        <w:jc w:val="both"/>
        <w:rPr>
          <w:rFonts w:eastAsiaTheme="minorEastAsia"/>
          <w:lang w:eastAsia="zh-CN"/>
        </w:rPr>
      </w:pPr>
      <w:r w:rsidRPr="003E5123">
        <w:rPr>
          <w:rFonts w:eastAsiaTheme="minorEastAsia"/>
          <w:lang w:eastAsia="zh-CN"/>
        </w:rPr>
        <w:t>Method 2 have better efficiency of utilizing time domain resource</w:t>
      </w:r>
      <w:r w:rsidR="00C10026" w:rsidRPr="003E5123">
        <w:rPr>
          <w:rFonts w:eastAsiaTheme="minorEastAsia"/>
          <w:lang w:eastAsia="zh-CN"/>
        </w:rPr>
        <w:t xml:space="preserve">. </w:t>
      </w:r>
      <w:r w:rsidR="008B7A10" w:rsidRPr="003E5123">
        <w:rPr>
          <w:rFonts w:eastAsiaTheme="minorEastAsia"/>
          <w:lang w:eastAsia="zh-CN"/>
        </w:rPr>
        <w:t xml:space="preserve">How to generate </w:t>
      </w:r>
      <w:r w:rsidR="00540AEB" w:rsidRPr="003E5123">
        <w:rPr>
          <w:rFonts w:eastAsiaTheme="minorEastAsia"/>
          <w:lang w:eastAsia="zh-CN"/>
        </w:rPr>
        <w:t xml:space="preserve">the OFDM-based waveform in Method type 2 needs to be further discussed. </w:t>
      </w:r>
      <w:r w:rsidR="003D392D" w:rsidRPr="003E5123">
        <w:rPr>
          <w:rFonts w:eastAsiaTheme="minorEastAsia"/>
          <w:lang w:eastAsia="zh-CN"/>
        </w:rPr>
        <w:t xml:space="preserve">One possible solution is </w:t>
      </w:r>
      <w:r w:rsidR="00955437" w:rsidRPr="003E5123">
        <w:rPr>
          <w:rFonts w:eastAsiaTheme="minorEastAsia"/>
          <w:lang w:eastAsia="zh-CN"/>
        </w:rPr>
        <w:t>generating CP by the beginning symbol samples of a</w:t>
      </w:r>
      <w:r w:rsidR="007D482F" w:rsidRPr="003E5123">
        <w:rPr>
          <w:rFonts w:eastAsiaTheme="minorEastAsia"/>
          <w:lang w:eastAsia="zh-CN"/>
        </w:rPr>
        <w:t>n</w:t>
      </w:r>
      <w:r w:rsidR="00955437" w:rsidRPr="003E5123">
        <w:rPr>
          <w:rFonts w:eastAsiaTheme="minorEastAsia"/>
          <w:lang w:eastAsia="zh-CN"/>
        </w:rPr>
        <w:t xml:space="preserve"> OFDM symbol, rather than by last symbol samples in NR DL, since NR DL use the last several symbol samples to acquire circular convolution property for OFDM-based decoding, but such requirement </w:t>
      </w:r>
      <w:r w:rsidR="00EA443F" w:rsidRPr="003E5123">
        <w:rPr>
          <w:rFonts w:eastAsiaTheme="minorEastAsia"/>
          <w:lang w:eastAsia="zh-CN"/>
        </w:rPr>
        <w:t xml:space="preserve">no longer </w:t>
      </w:r>
      <w:r w:rsidR="00955437" w:rsidRPr="003E5123">
        <w:rPr>
          <w:rFonts w:eastAsiaTheme="minorEastAsia"/>
          <w:lang w:eastAsia="zh-CN"/>
        </w:rPr>
        <w:t>exist</w:t>
      </w:r>
      <w:r w:rsidR="00EA443F" w:rsidRPr="003E5123">
        <w:rPr>
          <w:rFonts w:eastAsiaTheme="minorEastAsia"/>
          <w:lang w:eastAsia="zh-CN"/>
        </w:rPr>
        <w:t>s</w:t>
      </w:r>
      <w:r w:rsidR="00955437" w:rsidRPr="003E5123">
        <w:rPr>
          <w:rFonts w:eastAsiaTheme="minorEastAsia"/>
          <w:lang w:eastAsia="zh-CN"/>
        </w:rPr>
        <w:t xml:space="preserve"> in A-IoT.</w:t>
      </w:r>
      <w:r w:rsidR="00025118" w:rsidRPr="003E5123">
        <w:rPr>
          <w:rFonts w:eastAsiaTheme="minorEastAsia"/>
          <w:lang w:eastAsia="zh-CN"/>
        </w:rPr>
        <w:t xml:space="preserve"> </w:t>
      </w:r>
      <w:r w:rsidR="00025118" w:rsidRPr="003E5123">
        <w:rPr>
          <w:rFonts w:eastAsiaTheme="minorEastAsia"/>
          <w:lang w:eastAsia="zh-CN"/>
        </w:rPr>
        <w:lastRenderedPageBreak/>
        <w:t>However, it needs to investigate whether such behaviour can be supported by legacy gNB DL module hardware</w:t>
      </w:r>
      <w:r w:rsidR="007D482F" w:rsidRPr="003E5123">
        <w:rPr>
          <w:rFonts w:eastAsiaTheme="minorEastAsia"/>
          <w:lang w:eastAsia="zh-CN"/>
        </w:rPr>
        <w:t xml:space="preserve">. If not, this solution will increase the cost of A-IoT system deployment. </w:t>
      </w:r>
    </w:p>
    <w:p w14:paraId="7662262B" w14:textId="155FE26A" w:rsidR="00E604B9" w:rsidRPr="003E5123" w:rsidRDefault="007D482F" w:rsidP="00DA3A0F">
      <w:pPr>
        <w:spacing w:before="240" w:line="288" w:lineRule="auto"/>
        <w:ind w:firstLine="432"/>
        <w:jc w:val="both"/>
        <w:rPr>
          <w:rFonts w:eastAsiaTheme="minorEastAsia"/>
          <w:lang w:eastAsia="zh-CN"/>
        </w:rPr>
      </w:pPr>
      <w:r w:rsidRPr="003E5123">
        <w:rPr>
          <w:rFonts w:eastAsiaTheme="minorEastAsia"/>
          <w:lang w:eastAsia="zh-CN"/>
        </w:rPr>
        <w:t>Another possible solution is</w:t>
      </w:r>
      <w:r w:rsidR="002D2638" w:rsidRPr="003E5123">
        <w:rPr>
          <w:rFonts w:eastAsiaTheme="minorEastAsia"/>
          <w:lang w:eastAsia="zh-CN"/>
        </w:rPr>
        <w:t xml:space="preserve"> that,</w:t>
      </w:r>
      <w:r w:rsidRPr="003E5123">
        <w:rPr>
          <w:rFonts w:eastAsiaTheme="minorEastAsia"/>
          <w:lang w:eastAsia="zh-CN"/>
        </w:rPr>
        <w:t xml:space="preserve"> further improve waveform design of line codewords </w:t>
      </w:r>
      <w:r w:rsidR="002D2638" w:rsidRPr="003E5123">
        <w:rPr>
          <w:rFonts w:eastAsiaTheme="minorEastAsia"/>
          <w:lang w:eastAsia="zh-CN"/>
        </w:rPr>
        <w:t xml:space="preserve">of Manchester encoding and PIE, then </w:t>
      </w:r>
      <w:r w:rsidRPr="003E5123">
        <w:rPr>
          <w:rFonts w:eastAsiaTheme="minorEastAsia"/>
          <w:lang w:eastAsia="zh-CN"/>
        </w:rPr>
        <w:t>ensure the waveform in last N</w:t>
      </w:r>
      <w:r w:rsidRPr="003E5123">
        <w:rPr>
          <w:rFonts w:eastAsiaTheme="minorEastAsia"/>
          <w:vertAlign w:val="subscript"/>
          <w:lang w:eastAsia="zh-CN"/>
        </w:rPr>
        <w:t>CP</w:t>
      </w:r>
      <w:r w:rsidRPr="003E5123">
        <w:rPr>
          <w:rFonts w:eastAsiaTheme="minorEastAsia"/>
          <w:lang w:eastAsia="zh-CN"/>
        </w:rPr>
        <w:t xml:space="preserve"> duration of an OFDM symbol is the same as beginning N</w:t>
      </w:r>
      <w:r w:rsidRPr="003E5123">
        <w:rPr>
          <w:rFonts w:eastAsiaTheme="minorEastAsia"/>
          <w:vertAlign w:val="subscript"/>
          <w:lang w:eastAsia="zh-CN"/>
        </w:rPr>
        <w:t>CP</w:t>
      </w:r>
      <w:r w:rsidRPr="003E5123">
        <w:rPr>
          <w:rFonts w:eastAsiaTheme="minorEastAsia"/>
          <w:lang w:eastAsia="zh-CN"/>
        </w:rPr>
        <w:t xml:space="preserve"> duration of the same OFDM symbol. </w:t>
      </w:r>
      <w:r w:rsidR="00FA70CF" w:rsidRPr="003E5123">
        <w:rPr>
          <w:rFonts w:eastAsiaTheme="minorEastAsia"/>
          <w:lang w:eastAsia="zh-CN"/>
        </w:rPr>
        <w:t xml:space="preserve">Consequently, legacy CP generation procedure in NR DL can be simply reused without introducing any false rising/falling edge as described in Method type 2. </w:t>
      </w:r>
      <w:r w:rsidR="001A172C" w:rsidRPr="003E5123">
        <w:rPr>
          <w:rFonts w:eastAsiaTheme="minorEastAsia"/>
          <w:lang w:eastAsia="zh-CN"/>
        </w:rPr>
        <w:t xml:space="preserve">Since device does not to perform additional handling of the received R2D waveform, </w:t>
      </w:r>
      <w:r w:rsidR="00A42B16" w:rsidRPr="003E5123">
        <w:rPr>
          <w:rFonts w:eastAsiaTheme="minorEastAsia"/>
          <w:lang w:eastAsia="zh-CN"/>
        </w:rPr>
        <w:t xml:space="preserve">CP </w:t>
      </w:r>
      <w:r w:rsidR="00A47769" w:rsidRPr="003E5123">
        <w:rPr>
          <w:rFonts w:eastAsiaTheme="minorEastAsia"/>
          <w:lang w:eastAsia="zh-CN"/>
        </w:rPr>
        <w:t>insertion</w:t>
      </w:r>
      <w:r w:rsidR="00A42B16" w:rsidRPr="003E5123">
        <w:rPr>
          <w:rFonts w:eastAsiaTheme="minorEastAsia"/>
          <w:lang w:eastAsia="zh-CN"/>
        </w:rPr>
        <w:t xml:space="preserve"> </w:t>
      </w:r>
      <w:r w:rsidR="00911CCF" w:rsidRPr="003E5123">
        <w:rPr>
          <w:rFonts w:eastAsiaTheme="minorEastAsia"/>
          <w:lang w:eastAsia="zh-CN"/>
        </w:rPr>
        <w:t xml:space="preserve">at reader side </w:t>
      </w:r>
      <w:r w:rsidR="00DB6187" w:rsidRPr="003E5123">
        <w:rPr>
          <w:rFonts w:eastAsiaTheme="minorEastAsia"/>
          <w:lang w:eastAsia="zh-CN"/>
        </w:rPr>
        <w:t xml:space="preserve">will not result in extra performance </w:t>
      </w:r>
      <w:r w:rsidR="00250054" w:rsidRPr="003E5123">
        <w:rPr>
          <w:rFonts w:eastAsiaTheme="minorEastAsia"/>
          <w:lang w:eastAsia="zh-CN"/>
        </w:rPr>
        <w:t xml:space="preserve">loss </w:t>
      </w:r>
      <w:r w:rsidR="00A42B16" w:rsidRPr="003E5123">
        <w:rPr>
          <w:rFonts w:eastAsiaTheme="minorEastAsia"/>
          <w:lang w:eastAsia="zh-CN"/>
        </w:rPr>
        <w:t>under given SFO</w:t>
      </w:r>
      <w:r w:rsidR="00DB6187" w:rsidRPr="003E5123">
        <w:rPr>
          <w:rFonts w:eastAsiaTheme="minorEastAsia"/>
          <w:lang w:eastAsia="zh-CN"/>
        </w:rPr>
        <w:t>.</w:t>
      </w:r>
    </w:p>
    <w:p w14:paraId="5FE1D981" w14:textId="479EA9C8" w:rsidR="00E604B9" w:rsidRPr="003E5123" w:rsidRDefault="00E604B9" w:rsidP="00E604B9">
      <w:pPr>
        <w:spacing w:before="240" w:line="288" w:lineRule="auto"/>
        <w:ind w:firstLine="432"/>
        <w:jc w:val="both"/>
        <w:rPr>
          <w:rFonts w:eastAsiaTheme="minorEastAsia"/>
          <w:b/>
          <w:lang w:eastAsia="zh-CN"/>
        </w:rPr>
      </w:pPr>
      <w:r w:rsidRPr="003E5123">
        <w:rPr>
          <w:rFonts w:eastAsiaTheme="minorEastAsia"/>
          <w:b/>
          <w:lang w:eastAsia="zh-CN"/>
        </w:rPr>
        <w:t>Proposal 15: For R2D CP handling for OFDM based OOK waveform,</w:t>
      </w:r>
      <w:r w:rsidR="00A47769" w:rsidRPr="003E5123">
        <w:rPr>
          <w:rFonts w:eastAsiaTheme="minorEastAsia"/>
          <w:b/>
          <w:lang w:eastAsia="zh-CN"/>
        </w:rPr>
        <w:t xml:space="preserve"> Method type 2 is preferred. How to generate OFDM based OOK waveform Method type 2 should be further discussed, including:</w:t>
      </w:r>
    </w:p>
    <w:p w14:paraId="0CD1A782" w14:textId="517CBE49" w:rsidR="00A47769" w:rsidRPr="003E5123" w:rsidRDefault="00A47769" w:rsidP="00A4776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F</w:t>
      </w:r>
      <w:r w:rsidRPr="003E5123">
        <w:rPr>
          <w:rFonts w:eastAsia="宋体"/>
          <w:b/>
          <w:lang w:eastAsia="zh-CN"/>
        </w:rPr>
        <w:t>urther enhancement on line codeword design to mitigate error detection caused by CP insertion</w:t>
      </w:r>
    </w:p>
    <w:p w14:paraId="7D79DD5B" w14:textId="7E0B4208" w:rsidR="00A47769" w:rsidRPr="003E5123" w:rsidRDefault="00A47769" w:rsidP="00A4776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Investigat</w:t>
      </w:r>
      <w:r w:rsidR="002D2638" w:rsidRPr="003E5123">
        <w:rPr>
          <w:rFonts w:eastAsia="宋体"/>
          <w:b/>
          <w:lang w:eastAsia="zh-CN"/>
        </w:rPr>
        <w:t>e</w:t>
      </w:r>
      <w:r w:rsidRPr="003E5123">
        <w:rPr>
          <w:rFonts w:eastAsia="宋体"/>
          <w:b/>
          <w:lang w:eastAsia="zh-CN"/>
        </w:rPr>
        <w:t xml:space="preserve"> feasibility of generating CP using </w:t>
      </w:r>
      <w:r w:rsidR="00C26FA5" w:rsidRPr="003E5123">
        <w:rPr>
          <w:rFonts w:eastAsia="宋体"/>
          <w:b/>
          <w:lang w:eastAsia="zh-CN"/>
        </w:rPr>
        <w:t xml:space="preserve">beginning </w:t>
      </w:r>
      <w:r w:rsidRPr="003E5123">
        <w:rPr>
          <w:rFonts w:eastAsia="宋体"/>
          <w:b/>
          <w:lang w:eastAsia="zh-CN"/>
        </w:rPr>
        <w:t>symbol samples</w:t>
      </w:r>
      <w:r w:rsidR="00C347E5" w:rsidRPr="003E5123">
        <w:rPr>
          <w:rFonts w:eastAsia="宋体"/>
          <w:b/>
          <w:lang w:eastAsia="zh-CN"/>
        </w:rPr>
        <w:t>, including</w:t>
      </w:r>
      <w:r w:rsidRPr="003E5123">
        <w:rPr>
          <w:rFonts w:eastAsia="宋体"/>
          <w:b/>
          <w:lang w:eastAsia="zh-CN"/>
        </w:rPr>
        <w:t xml:space="preserve"> </w:t>
      </w:r>
      <w:r w:rsidR="002D2638" w:rsidRPr="003E5123">
        <w:rPr>
          <w:rFonts w:eastAsia="宋体"/>
          <w:b/>
          <w:lang w:eastAsia="zh-CN"/>
        </w:rPr>
        <w:t xml:space="preserve">necessity of updating legacy NR DL module hardware to perform </w:t>
      </w:r>
      <w:r w:rsidR="00BA30BC" w:rsidRPr="003E5123">
        <w:rPr>
          <w:rFonts w:eastAsia="宋体"/>
          <w:b/>
          <w:lang w:eastAsia="zh-CN"/>
        </w:rPr>
        <w:t>it</w:t>
      </w:r>
    </w:p>
    <w:p w14:paraId="4600CCB3" w14:textId="77777777" w:rsidR="003C7A1F" w:rsidRPr="003E5123" w:rsidRDefault="003C7A1F" w:rsidP="004F5A97">
      <w:pPr>
        <w:jc w:val="center"/>
      </w:pPr>
      <w:r w:rsidRPr="003E5123">
        <w:rPr>
          <w:noProof/>
          <w:lang w:eastAsia="zh-CN"/>
        </w:rPr>
        <w:drawing>
          <wp:inline distT="0" distB="0" distL="0" distR="0" wp14:anchorId="1B8FD304" wp14:editId="779EFAAB">
            <wp:extent cx="5962695" cy="16996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92269" cy="1708053"/>
                    </a:xfrm>
                    <a:prstGeom prst="rect">
                      <a:avLst/>
                    </a:prstGeom>
                  </pic:spPr>
                </pic:pic>
              </a:graphicData>
            </a:graphic>
          </wp:inline>
        </w:drawing>
      </w:r>
    </w:p>
    <w:p w14:paraId="27B9BCE1" w14:textId="286DBCC4" w:rsidR="003C7A1F" w:rsidRPr="003E5123" w:rsidRDefault="003C7A1F" w:rsidP="003C7A1F">
      <w:pPr>
        <w:jc w:val="center"/>
      </w:pPr>
      <w:bookmarkStart w:id="2" w:name="_Ref165236830"/>
      <w:r w:rsidRPr="003E5123">
        <w:t xml:space="preserve">Figure </w:t>
      </w:r>
      <w:r w:rsidR="00997E85" w:rsidRPr="003E5123">
        <w:t>9</w:t>
      </w:r>
      <w:r w:rsidRPr="003E5123">
        <w:t>.</w:t>
      </w:r>
      <w:bookmarkEnd w:id="2"/>
      <w:r w:rsidRPr="003E5123">
        <w:t xml:space="preserve"> Examples of Method type 1 and Method type 2 on the CP handling</w:t>
      </w:r>
    </w:p>
    <w:p w14:paraId="05575DA9" w14:textId="0DBADFC8" w:rsidR="00AA7E67" w:rsidRPr="003E5123" w:rsidRDefault="00911CCF" w:rsidP="00DA3A0F">
      <w:pPr>
        <w:spacing w:before="240" w:line="288" w:lineRule="auto"/>
        <w:ind w:firstLine="432"/>
        <w:jc w:val="both"/>
        <w:rPr>
          <w:rFonts w:eastAsiaTheme="minorEastAsia"/>
          <w:lang w:eastAsia="zh-CN"/>
        </w:rPr>
      </w:pPr>
      <w:r w:rsidRPr="003E5123">
        <w:rPr>
          <w:rFonts w:eastAsiaTheme="minorEastAsia"/>
          <w:lang w:eastAsia="zh-CN"/>
        </w:rPr>
        <w:t>Moreover</w:t>
      </w:r>
      <w:r w:rsidR="00A35167" w:rsidRPr="003E5123">
        <w:rPr>
          <w:rFonts w:eastAsiaTheme="minorEastAsia"/>
          <w:lang w:eastAsia="zh-CN"/>
        </w:rPr>
        <w:t>, t</w:t>
      </w:r>
      <w:r w:rsidR="00AA7E67" w:rsidRPr="003E5123">
        <w:rPr>
          <w:rFonts w:eastAsiaTheme="minorEastAsia"/>
          <w:lang w:eastAsia="zh-CN"/>
        </w:rPr>
        <w:t>he generation of OFDM-based R2D waveform should consider pulse shaping</w:t>
      </w:r>
      <w:r w:rsidR="00FC3C9A" w:rsidRPr="003E5123">
        <w:rPr>
          <w:rFonts w:eastAsiaTheme="minorEastAsia"/>
          <w:lang w:eastAsia="zh-CN"/>
        </w:rPr>
        <w:t xml:space="preserve"> for interference mitiga</w:t>
      </w:r>
      <w:r w:rsidR="00596539" w:rsidRPr="003E5123">
        <w:rPr>
          <w:rFonts w:eastAsiaTheme="minorEastAsia"/>
          <w:lang w:eastAsia="zh-CN"/>
        </w:rPr>
        <w:t>t</w:t>
      </w:r>
      <w:r w:rsidR="00FC3C9A" w:rsidRPr="003E5123">
        <w:rPr>
          <w:rFonts w:eastAsiaTheme="minorEastAsia"/>
          <w:lang w:eastAsia="zh-CN"/>
        </w:rPr>
        <w:t>ion</w:t>
      </w:r>
      <w:r w:rsidR="00AA7E67" w:rsidRPr="003E5123">
        <w:rPr>
          <w:rFonts w:eastAsiaTheme="minorEastAsia"/>
          <w:lang w:eastAsia="zh-CN"/>
        </w:rPr>
        <w:t xml:space="preserve">, as proposed in Section </w:t>
      </w:r>
      <w:r w:rsidR="0060227E" w:rsidRPr="003E5123">
        <w:rPr>
          <w:rFonts w:eastAsiaTheme="minorEastAsia"/>
          <w:lang w:eastAsia="zh-CN"/>
        </w:rPr>
        <w:t>4</w:t>
      </w:r>
      <w:r w:rsidR="00AA7E67" w:rsidRPr="003E5123">
        <w:rPr>
          <w:rFonts w:eastAsiaTheme="minorEastAsia"/>
          <w:lang w:eastAsia="zh-CN"/>
        </w:rPr>
        <w:t>.1.</w:t>
      </w:r>
    </w:p>
    <w:p w14:paraId="3ACEA0D0" w14:textId="71EF1323" w:rsidR="00DA3A0F" w:rsidRPr="003E5123" w:rsidRDefault="0048218B" w:rsidP="00DA3A0F">
      <w:pPr>
        <w:spacing w:before="240" w:line="288" w:lineRule="auto"/>
        <w:ind w:firstLine="432"/>
        <w:jc w:val="both"/>
        <w:rPr>
          <w:rFonts w:eastAsiaTheme="minorEastAsia"/>
          <w:lang w:eastAsia="zh-CN"/>
        </w:rPr>
      </w:pPr>
      <w:r w:rsidRPr="003E5123">
        <w:rPr>
          <w:rFonts w:eastAsiaTheme="minorEastAsia"/>
          <w:lang w:eastAsia="zh-CN"/>
        </w:rPr>
        <w:t xml:space="preserve">For A-IoT D2R backscattering transmission, the </w:t>
      </w:r>
      <w:r w:rsidR="00DA3A0F" w:rsidRPr="003E5123">
        <w:rPr>
          <w:rFonts w:eastAsiaTheme="minorEastAsia"/>
          <w:lang w:eastAsia="zh-CN"/>
        </w:rPr>
        <w:t xml:space="preserve">waveform is determined by </w:t>
      </w:r>
      <w:r w:rsidR="001C319F" w:rsidRPr="003E5123">
        <w:rPr>
          <w:rFonts w:eastAsiaTheme="minorEastAsia"/>
          <w:lang w:eastAsia="zh-CN"/>
        </w:rPr>
        <w:t xml:space="preserve">the </w:t>
      </w:r>
      <w:r w:rsidR="00DA3A0F" w:rsidRPr="003E5123">
        <w:rPr>
          <w:rFonts w:eastAsiaTheme="minorEastAsia"/>
          <w:lang w:eastAsia="zh-CN"/>
        </w:rPr>
        <w:t>waveform</w:t>
      </w:r>
      <w:r w:rsidR="00E65004" w:rsidRPr="003E5123">
        <w:rPr>
          <w:rFonts w:eastAsiaTheme="minorEastAsia"/>
          <w:lang w:eastAsia="zh-CN"/>
        </w:rPr>
        <w:t xml:space="preserve"> design</w:t>
      </w:r>
      <w:r w:rsidR="00DA3A0F" w:rsidRPr="003E5123">
        <w:rPr>
          <w:rFonts w:eastAsiaTheme="minorEastAsia"/>
          <w:lang w:eastAsia="zh-CN"/>
        </w:rPr>
        <w:t xml:space="preserve"> of CW, which is discussed in </w:t>
      </w:r>
      <w:r w:rsidR="00D6105B" w:rsidRPr="003E5123">
        <w:rPr>
          <w:rFonts w:eastAsiaTheme="minorEastAsia"/>
          <w:lang w:eastAsia="zh-CN"/>
        </w:rPr>
        <w:t xml:space="preserve">a </w:t>
      </w:r>
      <w:r w:rsidR="00DA3A0F" w:rsidRPr="003E5123">
        <w:rPr>
          <w:rFonts w:eastAsiaTheme="minorEastAsia"/>
          <w:lang w:eastAsia="zh-CN"/>
        </w:rPr>
        <w:t>companion contribution [</w:t>
      </w:r>
      <w:r w:rsidR="00431A05" w:rsidRPr="003E5123">
        <w:rPr>
          <w:rFonts w:eastAsiaTheme="minorEastAsia"/>
          <w:lang w:eastAsia="zh-CN"/>
        </w:rPr>
        <w:t>4</w:t>
      </w:r>
      <w:r w:rsidR="00DA3A0F" w:rsidRPr="003E5123">
        <w:rPr>
          <w:rFonts w:eastAsiaTheme="minorEastAsia"/>
          <w:lang w:eastAsia="zh-CN"/>
        </w:rPr>
        <w:t>].</w:t>
      </w:r>
      <w:r w:rsidR="00315964" w:rsidRPr="003E5123">
        <w:rPr>
          <w:rFonts w:eastAsiaTheme="minorEastAsia"/>
          <w:lang w:eastAsia="zh-CN"/>
        </w:rPr>
        <w:t xml:space="preserve"> For active Tag</w:t>
      </w:r>
      <w:r w:rsidR="001C319F" w:rsidRPr="003E5123">
        <w:rPr>
          <w:rFonts w:eastAsiaTheme="minorEastAsia"/>
          <w:lang w:eastAsia="zh-CN"/>
        </w:rPr>
        <w:t>s</w:t>
      </w:r>
      <w:r w:rsidR="00315964" w:rsidRPr="003E5123">
        <w:rPr>
          <w:rFonts w:eastAsiaTheme="minorEastAsia"/>
          <w:lang w:eastAsia="zh-CN"/>
        </w:rPr>
        <w:t xml:space="preserve">, </w:t>
      </w:r>
      <w:r w:rsidR="001C319F" w:rsidRPr="003E5123">
        <w:rPr>
          <w:rFonts w:eastAsiaTheme="minorEastAsia"/>
          <w:lang w:eastAsia="zh-CN"/>
        </w:rPr>
        <w:t xml:space="preserve">by adopting </w:t>
      </w:r>
      <w:r w:rsidR="00315964" w:rsidRPr="003E5123">
        <w:rPr>
          <w:rFonts w:eastAsiaTheme="minorEastAsia"/>
          <w:lang w:eastAsia="zh-CN"/>
        </w:rPr>
        <w:t xml:space="preserve">same modulation and coding scheme, </w:t>
      </w:r>
      <w:r w:rsidR="001C319F" w:rsidRPr="003E5123">
        <w:rPr>
          <w:rFonts w:eastAsiaTheme="minorEastAsia"/>
          <w:lang w:eastAsia="zh-CN"/>
        </w:rPr>
        <w:t xml:space="preserve">it is preferable that </w:t>
      </w:r>
      <w:r w:rsidR="00315964" w:rsidRPr="003E5123">
        <w:rPr>
          <w:rFonts w:eastAsiaTheme="minorEastAsia"/>
          <w:lang w:eastAsia="zh-CN"/>
        </w:rPr>
        <w:t xml:space="preserve">the waveform </w:t>
      </w:r>
      <w:r w:rsidR="001C319F" w:rsidRPr="003E5123">
        <w:rPr>
          <w:rFonts w:eastAsiaTheme="minorEastAsia"/>
          <w:lang w:eastAsia="zh-CN"/>
        </w:rPr>
        <w:t xml:space="preserve">results in similar characteristics as the backscattered </w:t>
      </w:r>
      <w:r w:rsidR="004D401E" w:rsidRPr="003E5123">
        <w:rPr>
          <w:rFonts w:eastAsiaTheme="minorEastAsia"/>
          <w:lang w:eastAsia="zh-CN"/>
        </w:rPr>
        <w:t>D2R</w:t>
      </w:r>
      <w:r w:rsidR="001C319F" w:rsidRPr="003E5123">
        <w:rPr>
          <w:rFonts w:eastAsiaTheme="minorEastAsia"/>
          <w:lang w:eastAsia="zh-CN"/>
        </w:rPr>
        <w:t xml:space="preserve"> transmissions</w:t>
      </w:r>
      <w:r w:rsidR="00766FB1" w:rsidRPr="003E5123">
        <w:rPr>
          <w:rFonts w:eastAsiaTheme="minorEastAsia"/>
          <w:lang w:eastAsia="zh-CN"/>
        </w:rPr>
        <w:t xml:space="preserve"> to reduce system complexity. Therefore, the internal generated D2R transmission should strive to use same waveform as D2R backscattered transmissions.</w:t>
      </w:r>
    </w:p>
    <w:p w14:paraId="026372EE" w14:textId="3BF808FD" w:rsidR="00115304" w:rsidRPr="003E5123" w:rsidRDefault="00115304" w:rsidP="00DA3A0F">
      <w:pPr>
        <w:spacing w:before="240" w:line="288" w:lineRule="auto"/>
        <w:ind w:firstLine="432"/>
        <w:jc w:val="both"/>
        <w:rPr>
          <w:rFonts w:eastAsiaTheme="minorEastAsia"/>
          <w:b/>
          <w:lang w:eastAsia="zh-CN"/>
        </w:rPr>
      </w:pPr>
      <w:r w:rsidRPr="003E5123">
        <w:rPr>
          <w:rFonts w:eastAsiaTheme="minorEastAsia"/>
          <w:b/>
          <w:lang w:eastAsia="zh-CN"/>
        </w:rPr>
        <w:t>Proposal 1</w:t>
      </w:r>
      <w:r w:rsidR="005C4213" w:rsidRPr="003E5123">
        <w:rPr>
          <w:rFonts w:eastAsiaTheme="minorEastAsia"/>
          <w:b/>
          <w:lang w:eastAsia="zh-CN"/>
        </w:rPr>
        <w:t>6</w:t>
      </w:r>
      <w:r w:rsidRPr="003E5123">
        <w:rPr>
          <w:rFonts w:eastAsiaTheme="minorEastAsia"/>
          <w:b/>
          <w:lang w:eastAsia="zh-CN"/>
        </w:rPr>
        <w:t>: Regarding A-IoT D2R waveform,</w:t>
      </w:r>
    </w:p>
    <w:p w14:paraId="39A8E474" w14:textId="517A04F1" w:rsidR="00115304" w:rsidRPr="003E5123" w:rsidRDefault="00115304" w:rsidP="00115304">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For A-IoT D2R transmission with backscattering, the waveform is determined by waveform of carrier wave</w:t>
      </w:r>
      <w:r w:rsidR="00C6235B" w:rsidRPr="003E5123">
        <w:rPr>
          <w:rFonts w:eastAsia="宋体"/>
          <w:b/>
          <w:lang w:eastAsia="zh-CN"/>
        </w:rPr>
        <w:t>,</w:t>
      </w:r>
      <w:r w:rsidRPr="003E5123">
        <w:rPr>
          <w:rFonts w:eastAsia="宋体"/>
          <w:b/>
          <w:lang w:eastAsia="zh-CN"/>
        </w:rPr>
        <w:t xml:space="preserve"> </w:t>
      </w:r>
      <w:r w:rsidR="00C6235B" w:rsidRPr="003E5123">
        <w:rPr>
          <w:rFonts w:eastAsia="宋体"/>
          <w:b/>
          <w:lang w:eastAsia="zh-CN"/>
        </w:rPr>
        <w:t xml:space="preserve">which </w:t>
      </w:r>
      <w:r w:rsidRPr="003E5123">
        <w:rPr>
          <w:rFonts w:eastAsia="宋体"/>
          <w:b/>
          <w:lang w:eastAsia="zh-CN"/>
        </w:rPr>
        <w:t>should be discussed in agenda</w:t>
      </w:r>
      <w:r w:rsidR="00083384" w:rsidRPr="003E5123">
        <w:rPr>
          <w:rFonts w:eastAsia="宋体"/>
          <w:b/>
          <w:lang w:eastAsia="zh-CN"/>
        </w:rPr>
        <w:t xml:space="preserve"> 9.4.2.4</w:t>
      </w:r>
      <w:r w:rsidRPr="003E5123">
        <w:rPr>
          <w:rFonts w:eastAsia="宋体"/>
          <w:b/>
          <w:lang w:eastAsia="zh-CN"/>
        </w:rPr>
        <w:t xml:space="preserve">. </w:t>
      </w:r>
    </w:p>
    <w:p w14:paraId="059858DE" w14:textId="1F510617" w:rsidR="00115304" w:rsidRPr="003E5123" w:rsidRDefault="00115304" w:rsidP="00115304">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For A-IoT D2R transmission generated by device internally, the waveform should be consistent with backscattering.</w:t>
      </w:r>
    </w:p>
    <w:p w14:paraId="60632178" w14:textId="3449FCC8" w:rsidR="00731483" w:rsidRPr="003E5123" w:rsidRDefault="00731483" w:rsidP="00731483">
      <w:pPr>
        <w:pStyle w:val="Heading1"/>
        <w:numPr>
          <w:ilvl w:val="0"/>
          <w:numId w:val="6"/>
        </w:numPr>
      </w:pPr>
      <w:bookmarkStart w:id="3" w:name="_Hlk142411003"/>
      <w:bookmarkStart w:id="4" w:name="_Ref142605378"/>
      <w:r w:rsidRPr="003E5123">
        <w:t>Modulation</w:t>
      </w:r>
    </w:p>
    <w:p w14:paraId="5607DE1F" w14:textId="633C5E67" w:rsidR="00731483" w:rsidRPr="003E5123" w:rsidRDefault="00731483" w:rsidP="00731483">
      <w:pPr>
        <w:spacing w:before="240" w:line="288" w:lineRule="auto"/>
        <w:ind w:firstLine="432"/>
        <w:jc w:val="both"/>
        <w:rPr>
          <w:rFonts w:eastAsiaTheme="minorEastAsia"/>
          <w:bCs/>
          <w:lang w:val="en-GB" w:eastAsia="zh-CN"/>
        </w:rPr>
      </w:pPr>
      <w:r w:rsidRPr="003E5123">
        <w:rPr>
          <w:rFonts w:eastAsiaTheme="minorEastAsia"/>
          <w:bCs/>
          <w:lang w:val="en-GB" w:eastAsia="zh-CN"/>
        </w:rPr>
        <w:t>Modulation and coding schemes for A-IoT D2R was discussed in RAN1#116bis with the following agreement:</w:t>
      </w:r>
    </w:p>
    <w:tbl>
      <w:tblPr>
        <w:tblStyle w:val="TableGrid"/>
        <w:tblW w:w="0" w:type="auto"/>
        <w:tblLook w:val="04A0" w:firstRow="1" w:lastRow="0" w:firstColumn="1" w:lastColumn="0" w:noHBand="0" w:noVBand="1"/>
      </w:tblPr>
      <w:tblGrid>
        <w:gridCol w:w="9628"/>
      </w:tblGrid>
      <w:tr w:rsidR="003E5123" w:rsidRPr="003E5123" w14:paraId="06CDCE89" w14:textId="77777777" w:rsidTr="00731483">
        <w:tc>
          <w:tcPr>
            <w:tcW w:w="9628" w:type="dxa"/>
          </w:tcPr>
          <w:p w14:paraId="29A817E0" w14:textId="77777777" w:rsidR="00731483" w:rsidRPr="003E5123" w:rsidRDefault="00731483" w:rsidP="00731483">
            <w:pPr>
              <w:spacing w:after="0"/>
              <w:rPr>
                <w:bCs/>
                <w:lang w:eastAsia="x-none"/>
              </w:rPr>
            </w:pPr>
            <w:r w:rsidRPr="003E5123">
              <w:rPr>
                <w:bCs/>
                <w:highlight w:val="green"/>
                <w:lang w:eastAsia="x-none"/>
              </w:rPr>
              <w:t>Agreement</w:t>
            </w:r>
          </w:p>
          <w:p w14:paraId="30A8BF52" w14:textId="77777777" w:rsidR="00731483" w:rsidRPr="003E5123" w:rsidRDefault="00731483" w:rsidP="00731483">
            <w:pPr>
              <w:spacing w:after="0"/>
              <w:rPr>
                <w:bCs/>
                <w:lang w:eastAsia="x-none"/>
              </w:rPr>
            </w:pPr>
            <w:r w:rsidRPr="003E5123">
              <w:rPr>
                <w:bCs/>
                <w:lang w:eastAsia="x-none"/>
              </w:rPr>
              <w:t>Study for all devices the following for D2R baseband modulation, for potential down-selection:</w:t>
            </w:r>
          </w:p>
          <w:p w14:paraId="54C0898D" w14:textId="77777777" w:rsidR="00731483" w:rsidRPr="003E5123" w:rsidRDefault="00731483" w:rsidP="00731483">
            <w:pPr>
              <w:numPr>
                <w:ilvl w:val="0"/>
                <w:numId w:val="18"/>
              </w:numPr>
              <w:spacing w:after="0"/>
              <w:jc w:val="both"/>
              <w:rPr>
                <w:rFonts w:eastAsia="等线"/>
                <w:bCs/>
                <w:lang w:eastAsia="zh-CN"/>
              </w:rPr>
            </w:pPr>
            <w:r w:rsidRPr="003E5123">
              <w:rPr>
                <w:rFonts w:eastAsia="等线"/>
                <w:bCs/>
                <w:lang w:eastAsia="zh-CN"/>
              </w:rPr>
              <w:t>OOK</w:t>
            </w:r>
          </w:p>
          <w:p w14:paraId="7969BB1D" w14:textId="77777777" w:rsidR="00731483" w:rsidRPr="003E5123" w:rsidRDefault="00731483" w:rsidP="00731483">
            <w:pPr>
              <w:numPr>
                <w:ilvl w:val="0"/>
                <w:numId w:val="18"/>
              </w:numPr>
              <w:spacing w:after="0"/>
              <w:jc w:val="both"/>
              <w:rPr>
                <w:rFonts w:eastAsia="等线"/>
                <w:bCs/>
                <w:lang w:eastAsia="zh-CN"/>
              </w:rPr>
            </w:pPr>
            <w:r w:rsidRPr="003E5123">
              <w:rPr>
                <w:rFonts w:eastAsia="等线"/>
                <w:bCs/>
                <w:lang w:eastAsia="zh-CN"/>
              </w:rPr>
              <w:t>Binary PSK</w:t>
            </w:r>
          </w:p>
          <w:p w14:paraId="683C4005" w14:textId="77777777" w:rsidR="00731483" w:rsidRPr="003E5123" w:rsidRDefault="00731483" w:rsidP="00731483">
            <w:pPr>
              <w:numPr>
                <w:ilvl w:val="0"/>
                <w:numId w:val="18"/>
              </w:numPr>
              <w:spacing w:after="0"/>
              <w:jc w:val="both"/>
              <w:rPr>
                <w:rFonts w:eastAsia="等线"/>
                <w:bCs/>
                <w:lang w:eastAsia="zh-CN"/>
              </w:rPr>
            </w:pPr>
            <w:r w:rsidRPr="003E5123">
              <w:rPr>
                <w:rFonts w:eastAsia="等线"/>
                <w:bCs/>
                <w:lang w:eastAsia="zh-CN"/>
              </w:rPr>
              <w:t>Binary FSK</w:t>
            </w:r>
          </w:p>
          <w:p w14:paraId="6A70DCA6" w14:textId="77777777" w:rsidR="00731483" w:rsidRPr="003E5123" w:rsidRDefault="00731483" w:rsidP="00731483">
            <w:pPr>
              <w:numPr>
                <w:ilvl w:val="1"/>
                <w:numId w:val="18"/>
              </w:numPr>
              <w:spacing w:after="0"/>
              <w:jc w:val="both"/>
              <w:rPr>
                <w:rFonts w:eastAsia="等线"/>
                <w:bCs/>
                <w:lang w:eastAsia="zh-CN"/>
              </w:rPr>
            </w:pPr>
            <w:r w:rsidRPr="003E5123">
              <w:rPr>
                <w:rFonts w:eastAsia="等线"/>
                <w:bCs/>
                <w:lang w:eastAsia="zh-CN"/>
              </w:rPr>
              <w:t>Strive to identify one variant of Binary FSK to study further.</w:t>
            </w:r>
          </w:p>
        </w:tc>
      </w:tr>
    </w:tbl>
    <w:p w14:paraId="402A3F9D" w14:textId="77777777" w:rsidR="00731483" w:rsidRPr="003E5123" w:rsidRDefault="00731483" w:rsidP="00731483">
      <w:pPr>
        <w:spacing w:before="240" w:line="288" w:lineRule="auto"/>
        <w:ind w:firstLine="432"/>
        <w:jc w:val="both"/>
        <w:rPr>
          <w:rFonts w:eastAsiaTheme="minorEastAsia"/>
          <w:bCs/>
          <w:lang w:val="en-GB" w:eastAsia="zh-CN"/>
        </w:rPr>
      </w:pPr>
      <w:r w:rsidRPr="003E5123">
        <w:rPr>
          <w:rFonts w:eastAsiaTheme="minorEastAsia"/>
          <w:bCs/>
          <w:lang w:val="en-GB" w:eastAsia="zh-CN"/>
        </w:rPr>
        <w:lastRenderedPageBreak/>
        <w:t>On R2D transmissions, the receiver capability of A-IoT devices is the main bottleneck to be considered. Based on the requirements on the device cost, power consumption and complexity, it is expected that an RF narrow-band band-pass filter cannot be supported by low-end devices. The A-IoT device receiver may only be able to perform envelope detection to decode A-IoT R2D transmissions. As agreed in RAN1#116, OOK is included in the study of A-IoT R2D modulation schemes. On the contrary, at least FSK and PSK cannot be feasible at least for type-1 devices, and its feasibility for type-2 devices still needs justification. Considering a harmonized structure of system design, it is preferred to not support FSK or PSK for A-IoT R2D transmissions.</w:t>
      </w:r>
    </w:p>
    <w:p w14:paraId="2FD749CB" w14:textId="77777777" w:rsidR="00731483" w:rsidRPr="003E5123" w:rsidRDefault="00731483" w:rsidP="00731483">
      <w:pPr>
        <w:spacing w:before="240" w:line="288"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4: At least for low-end type of A-IoT tags, no RF narrow-band band-pass filter is assumed for A-IoT device receiver, and only envelope detection can be performed for A-IoT R2D reception. FSK/PSK can hardly be supported by at least type-1 devices and possibly also type-2 devices.</w:t>
      </w:r>
    </w:p>
    <w:p w14:paraId="7136CFD4" w14:textId="77777777" w:rsidR="00731483" w:rsidRPr="003E5123" w:rsidRDefault="00731483" w:rsidP="00731483">
      <w:pPr>
        <w:spacing w:before="240" w:line="288" w:lineRule="auto"/>
        <w:ind w:firstLine="432"/>
        <w:jc w:val="both"/>
        <w:rPr>
          <w:rFonts w:eastAsiaTheme="minorEastAsia"/>
          <w:b/>
          <w:lang w:eastAsia="zh-CN"/>
        </w:rPr>
      </w:pPr>
      <w:r w:rsidRPr="003E5123">
        <w:rPr>
          <w:rFonts w:eastAsiaTheme="minorEastAsia"/>
          <w:b/>
          <w:lang w:eastAsia="zh-CN"/>
        </w:rPr>
        <w:t>Proposal 17: Not support FSK or PSK for A-IoT R2D transmission.</w:t>
      </w:r>
    </w:p>
    <w:p w14:paraId="70DA4CBF" w14:textId="77777777" w:rsidR="00F61D01" w:rsidRPr="003E5123" w:rsidRDefault="00FE457A" w:rsidP="00FE457A">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On D2R transmissions, OOK, BPSK and binary FSK was agreed as candidate baseband modulation schemes for potential down-selection. </w:t>
      </w:r>
    </w:p>
    <w:p w14:paraId="24C04AAA" w14:textId="217EA577" w:rsidR="00FE457A" w:rsidRPr="003E5123" w:rsidRDefault="00FE457A" w:rsidP="00FE457A">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OOK have low complexity and power consumption to be implemented by device side signal generation, but it may introduce reflection loss due to zero transmitting power during off-state of baseband modulation. For instance, assuming 50% time of on-state with high level voltage and 50% time of off-state with </w:t>
      </w:r>
      <w:r w:rsidR="002A719E" w:rsidRPr="003E5123">
        <w:rPr>
          <w:rFonts w:eastAsiaTheme="minorEastAsia"/>
          <w:bCs/>
          <w:lang w:val="en-GB" w:eastAsia="zh-CN"/>
        </w:rPr>
        <w:t xml:space="preserve">no reflection voltage, ~3dB reflection loss can be observed. </w:t>
      </w:r>
      <w:r w:rsidR="00F61D01" w:rsidRPr="003E5123">
        <w:rPr>
          <w:rFonts w:eastAsiaTheme="minorEastAsia"/>
          <w:bCs/>
          <w:lang w:val="en-GB" w:eastAsia="zh-CN"/>
        </w:rPr>
        <w:t>Moreover, OOK generation with line encoding may generate a DC component in D2R transmission and the DC component should be removed at receiver side, resulting in another ~3dB loss. The total ~6dB loss reduces received power at reader side and thus degrades coverage and decoding performance.</w:t>
      </w:r>
    </w:p>
    <w:p w14:paraId="5CA54F1D" w14:textId="7412A60D" w:rsidR="0034702A" w:rsidRPr="003E5123" w:rsidRDefault="0034702A" w:rsidP="00FE457A">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For BPSK, all unmodulated states are transmitted with high voltage level and no reflection loss is introduced. It also generates no DC component and avoids such power loss. Therefore, BPSK have ~6dB gain compared with </w:t>
      </w:r>
      <w:r w:rsidR="002D7C57" w:rsidRPr="003E5123">
        <w:rPr>
          <w:rFonts w:eastAsiaTheme="minorEastAsia"/>
          <w:bCs/>
          <w:lang w:val="en-GB" w:eastAsia="zh-CN"/>
        </w:rPr>
        <w:t>OOK modulation. However, BPSK have higher requirement on modulation complexity, and may also on synchronization accuracy, therefore its feasibility for should be studied at least for device type 1.</w:t>
      </w:r>
    </w:p>
    <w:p w14:paraId="0A7931F1" w14:textId="02771A57" w:rsidR="002D7C57" w:rsidRPr="003E5123" w:rsidRDefault="002D7C57" w:rsidP="00FE457A">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Binary FSK generally performs worse than BPSK in AWGN channel but may have better performance under adjacent channel interference case. </w:t>
      </w:r>
      <w:r w:rsidR="00A163FE" w:rsidRPr="003E5123">
        <w:rPr>
          <w:rFonts w:eastAsiaTheme="minorEastAsia"/>
          <w:bCs/>
          <w:lang w:val="en-GB" w:eastAsia="zh-CN"/>
        </w:rPr>
        <w:t xml:space="preserve">It can be a starting point to study performance of a </w:t>
      </w:r>
      <w:r w:rsidR="001720C8" w:rsidRPr="003E5123">
        <w:rPr>
          <w:rFonts w:eastAsiaTheme="minorEastAsia"/>
          <w:bCs/>
          <w:lang w:val="en-GB" w:eastAsia="zh-CN"/>
        </w:rPr>
        <w:t xml:space="preserve">typical binary FSK scheme </w:t>
      </w:r>
      <w:r w:rsidR="00A163FE" w:rsidRPr="003E5123">
        <w:rPr>
          <w:rFonts w:eastAsiaTheme="minorEastAsia"/>
          <w:bCs/>
          <w:lang w:val="en-GB" w:eastAsia="zh-CN"/>
        </w:rPr>
        <w:t>that,</w:t>
      </w:r>
      <w:r w:rsidR="001720C8" w:rsidRPr="003E5123">
        <w:rPr>
          <w:rFonts w:eastAsiaTheme="minorEastAsia"/>
          <w:bCs/>
          <w:lang w:val="en-GB" w:eastAsia="zh-CN"/>
        </w:rPr>
        <w:t xml:space="preserve"> using a </w:t>
      </w:r>
      <w:r w:rsidR="00A163FE" w:rsidRPr="003E5123">
        <w:rPr>
          <w:rFonts w:eastAsiaTheme="minorEastAsia"/>
          <w:bCs/>
          <w:lang w:val="en-GB" w:eastAsia="zh-CN"/>
        </w:rPr>
        <w:t>negative</w:t>
      </w:r>
      <w:r w:rsidR="001720C8" w:rsidRPr="003E5123">
        <w:rPr>
          <w:rFonts w:eastAsiaTheme="minorEastAsia"/>
          <w:bCs/>
          <w:lang w:val="en-GB" w:eastAsia="zh-CN"/>
        </w:rPr>
        <w:t xml:space="preserve"> frequency offset to represent non-encoded '0' state and a </w:t>
      </w:r>
      <w:r w:rsidR="00A163FE" w:rsidRPr="003E5123">
        <w:rPr>
          <w:rFonts w:eastAsiaTheme="minorEastAsia"/>
          <w:bCs/>
          <w:lang w:val="en-GB" w:eastAsia="zh-CN"/>
        </w:rPr>
        <w:t>positive</w:t>
      </w:r>
      <w:r w:rsidR="001720C8" w:rsidRPr="003E5123">
        <w:rPr>
          <w:rFonts w:eastAsiaTheme="minorEastAsia"/>
          <w:bCs/>
          <w:lang w:val="en-GB" w:eastAsia="zh-CN"/>
        </w:rPr>
        <w:t xml:space="preserve"> frequency offset to represent non-encoded '1' state</w:t>
      </w:r>
      <w:r w:rsidR="00A163FE" w:rsidRPr="003E5123">
        <w:rPr>
          <w:rFonts w:eastAsiaTheme="minorEastAsia"/>
          <w:bCs/>
          <w:lang w:val="en-GB" w:eastAsia="zh-CN"/>
        </w:rPr>
        <w:t>, and the value of frequency offset can be a function of data rate. Other binary FSK schemes can also be further studied.</w:t>
      </w:r>
    </w:p>
    <w:p w14:paraId="22C6B784" w14:textId="43729302" w:rsidR="00FE457A" w:rsidRPr="003E5123" w:rsidRDefault="00FE457A" w:rsidP="00FE457A">
      <w:pPr>
        <w:spacing w:before="240" w:line="288" w:lineRule="auto"/>
        <w:ind w:firstLine="432"/>
        <w:jc w:val="both"/>
        <w:rPr>
          <w:rFonts w:eastAsiaTheme="minorEastAsia"/>
          <w:b/>
          <w:lang w:eastAsia="zh-CN"/>
        </w:rPr>
      </w:pPr>
      <w:r w:rsidRPr="003E5123">
        <w:rPr>
          <w:rFonts w:eastAsiaTheme="minorEastAsia"/>
          <w:b/>
          <w:lang w:eastAsia="zh-CN"/>
        </w:rPr>
        <w:t>Proposal 1</w:t>
      </w:r>
      <w:r w:rsidR="00A163FE" w:rsidRPr="003E5123">
        <w:rPr>
          <w:rFonts w:eastAsiaTheme="minorEastAsia"/>
          <w:b/>
          <w:lang w:eastAsia="zh-CN"/>
        </w:rPr>
        <w:t>8</w:t>
      </w:r>
      <w:r w:rsidRPr="003E5123">
        <w:rPr>
          <w:rFonts w:eastAsiaTheme="minorEastAsia"/>
          <w:b/>
          <w:lang w:eastAsia="zh-CN"/>
        </w:rPr>
        <w:t xml:space="preserve">: </w:t>
      </w:r>
      <w:r w:rsidR="00A163FE" w:rsidRPr="003E5123">
        <w:rPr>
          <w:rFonts w:eastAsiaTheme="minorEastAsia"/>
          <w:b/>
          <w:lang w:eastAsia="zh-CN"/>
        </w:rPr>
        <w:t>For A-IoT D2R transmission, study</w:t>
      </w:r>
    </w:p>
    <w:p w14:paraId="728BEBC2" w14:textId="29B12338" w:rsidR="00A163FE" w:rsidRPr="003E5123" w:rsidRDefault="00A163FE" w:rsidP="00A163FE">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O</w:t>
      </w:r>
      <w:r w:rsidRPr="003E5123">
        <w:rPr>
          <w:rFonts w:eastAsia="宋体"/>
          <w:b/>
          <w:lang w:eastAsia="zh-CN"/>
        </w:rPr>
        <w:t>OK: how to reduce the potential performance degradation due to reflection loss and DC component</w:t>
      </w:r>
    </w:p>
    <w:p w14:paraId="0BA0EAC5" w14:textId="7E8B2F1D" w:rsidR="00A163FE" w:rsidRPr="003E5123" w:rsidRDefault="00A163FE" w:rsidP="00A163FE">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BPSK: </w:t>
      </w:r>
      <w:r w:rsidR="00F80D76" w:rsidRPr="003E5123">
        <w:rPr>
          <w:rFonts w:eastAsia="宋体"/>
          <w:b/>
          <w:lang w:eastAsia="zh-CN"/>
        </w:rPr>
        <w:t>f</w:t>
      </w:r>
      <w:r w:rsidRPr="003E5123">
        <w:rPr>
          <w:rFonts w:eastAsia="宋体"/>
          <w:b/>
          <w:lang w:eastAsia="zh-CN"/>
        </w:rPr>
        <w:t>easibility and requirement for D2R signal generation at device side</w:t>
      </w:r>
    </w:p>
    <w:p w14:paraId="0B2B2568" w14:textId="388D6CAD" w:rsidR="00A163FE" w:rsidRPr="003E5123" w:rsidRDefault="00A163FE" w:rsidP="00A163FE">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Binary FSK: </w:t>
      </w:r>
      <w:r w:rsidR="00F80D76" w:rsidRPr="003E5123">
        <w:rPr>
          <w:rFonts w:eastAsia="宋体"/>
          <w:b/>
          <w:lang w:eastAsia="zh-CN"/>
        </w:rPr>
        <w:t>Performance of legacy scheme, with frequency offset between non-encoded '0' and '1' states being a function of symbol rate, can be used as a starting point for comparing with OOK and BPSK</w:t>
      </w:r>
    </w:p>
    <w:p w14:paraId="23FC25DA" w14:textId="15734D7D" w:rsidR="003A078B" w:rsidRPr="003E5123" w:rsidRDefault="00805819" w:rsidP="00731483">
      <w:pPr>
        <w:pStyle w:val="Heading1"/>
        <w:numPr>
          <w:ilvl w:val="0"/>
          <w:numId w:val="6"/>
        </w:numPr>
      </w:pPr>
      <w:r w:rsidRPr="003E5123">
        <w:t>C</w:t>
      </w:r>
      <w:r w:rsidR="003A078B" w:rsidRPr="003E5123">
        <w:t>oding</w:t>
      </w:r>
    </w:p>
    <w:p w14:paraId="79809560" w14:textId="1C0B7DB2" w:rsidR="0070085F" w:rsidRPr="003E5123" w:rsidRDefault="001E0EDB" w:rsidP="008E6588">
      <w:pPr>
        <w:spacing w:before="240" w:line="288" w:lineRule="auto"/>
        <w:ind w:firstLine="432"/>
        <w:jc w:val="both"/>
        <w:rPr>
          <w:rFonts w:eastAsiaTheme="minorEastAsia"/>
          <w:bCs/>
          <w:lang w:val="en-GB" w:eastAsia="zh-CN"/>
        </w:rPr>
      </w:pPr>
      <w:r w:rsidRPr="003E5123">
        <w:rPr>
          <w:rFonts w:eastAsiaTheme="minorEastAsia"/>
          <w:bCs/>
          <w:lang w:val="en-GB" w:eastAsia="zh-CN"/>
        </w:rPr>
        <w:t>C</w:t>
      </w:r>
      <w:r w:rsidR="0070085F" w:rsidRPr="003E5123">
        <w:rPr>
          <w:rFonts w:eastAsiaTheme="minorEastAsia"/>
          <w:bCs/>
          <w:lang w:val="en-GB" w:eastAsia="zh-CN"/>
        </w:rPr>
        <w:t>oding schemes for A-IoT R2D and D2R was discussed in RAN1#116</w:t>
      </w:r>
      <w:r w:rsidR="00CF748E" w:rsidRPr="003E5123">
        <w:rPr>
          <w:rFonts w:eastAsiaTheme="minorEastAsia"/>
          <w:bCs/>
          <w:lang w:val="en-GB" w:eastAsia="zh-CN"/>
        </w:rPr>
        <w:t>bis</w:t>
      </w:r>
      <w:r w:rsidR="0070085F" w:rsidRPr="003E5123">
        <w:rPr>
          <w:rFonts w:eastAsiaTheme="minorEastAsia"/>
          <w:bCs/>
          <w:lang w:val="en-GB" w:eastAsia="zh-CN"/>
        </w:rPr>
        <w:t xml:space="preserve"> with the following agreements:</w:t>
      </w:r>
    </w:p>
    <w:tbl>
      <w:tblPr>
        <w:tblStyle w:val="TableGrid"/>
        <w:tblW w:w="0" w:type="auto"/>
        <w:tblLook w:val="04A0" w:firstRow="1" w:lastRow="0" w:firstColumn="1" w:lastColumn="0" w:noHBand="0" w:noVBand="1"/>
      </w:tblPr>
      <w:tblGrid>
        <w:gridCol w:w="9628"/>
      </w:tblGrid>
      <w:tr w:rsidR="003E5123" w:rsidRPr="003E5123" w14:paraId="088EBE18" w14:textId="77777777" w:rsidTr="0070085F">
        <w:tc>
          <w:tcPr>
            <w:tcW w:w="9628" w:type="dxa"/>
          </w:tcPr>
          <w:p w14:paraId="58D7FD4A" w14:textId="77777777" w:rsidR="005B2CF6" w:rsidRPr="003E5123" w:rsidRDefault="005B2CF6" w:rsidP="005B2CF6">
            <w:pPr>
              <w:spacing w:after="0"/>
              <w:jc w:val="both"/>
              <w:rPr>
                <w:lang w:eastAsia="x-none"/>
              </w:rPr>
            </w:pPr>
            <w:r w:rsidRPr="003E5123">
              <w:rPr>
                <w:highlight w:val="green"/>
                <w:lang w:eastAsia="x-none"/>
              </w:rPr>
              <w:t>Agreement</w:t>
            </w:r>
          </w:p>
          <w:p w14:paraId="711CD692" w14:textId="77777777" w:rsidR="005B2CF6" w:rsidRPr="003E5123" w:rsidRDefault="005B2CF6" w:rsidP="005B2CF6">
            <w:pPr>
              <w:spacing w:after="0"/>
              <w:jc w:val="both"/>
              <w:rPr>
                <w:bCs/>
                <w:lang w:eastAsia="x-none"/>
              </w:rPr>
            </w:pPr>
            <w:r w:rsidRPr="003E5123">
              <w:rPr>
                <w:bCs/>
                <w:lang w:eastAsia="x-none"/>
              </w:rPr>
              <w:t>For D2R, study: Manchester encoding, FM0 encoding, Miller encoding, no line coding.</w:t>
            </w:r>
          </w:p>
          <w:p w14:paraId="7A60A54F" w14:textId="77777777" w:rsidR="005B2CF6" w:rsidRPr="003E5123" w:rsidRDefault="005B2CF6" w:rsidP="005B2CF6">
            <w:pPr>
              <w:numPr>
                <w:ilvl w:val="0"/>
                <w:numId w:val="19"/>
              </w:numPr>
              <w:spacing w:after="0"/>
              <w:jc w:val="both"/>
              <w:rPr>
                <w:bCs/>
                <w:lang w:eastAsia="x-none"/>
              </w:rPr>
            </w:pPr>
            <w:r w:rsidRPr="003E5123">
              <w:rPr>
                <w:bCs/>
                <w:lang w:eastAsia="x-none"/>
              </w:rPr>
              <w:t>FFS: Mapping(s) from bit(s) to line-code codewords</w:t>
            </w:r>
          </w:p>
          <w:p w14:paraId="68B2B4B8" w14:textId="77777777" w:rsidR="005B2CF6" w:rsidRPr="003E5123" w:rsidRDefault="005B2CF6" w:rsidP="005B2CF6">
            <w:pPr>
              <w:numPr>
                <w:ilvl w:val="0"/>
                <w:numId w:val="19"/>
              </w:numPr>
              <w:spacing w:after="0"/>
              <w:jc w:val="both"/>
              <w:rPr>
                <w:bCs/>
                <w:lang w:eastAsia="x-none"/>
              </w:rPr>
            </w:pPr>
            <w:r w:rsidRPr="003E5123">
              <w:rPr>
                <w:bCs/>
                <w:lang w:eastAsia="x-none"/>
              </w:rPr>
              <w:t>FFS: How to achieve small frequency shift in baseband and/or FDM(A) among devices</w:t>
            </w:r>
          </w:p>
          <w:p w14:paraId="2ACBDBC6" w14:textId="77777777" w:rsidR="005B2CF6" w:rsidRPr="003E5123" w:rsidRDefault="005B2CF6" w:rsidP="005B2CF6">
            <w:pPr>
              <w:numPr>
                <w:ilvl w:val="0"/>
                <w:numId w:val="19"/>
              </w:numPr>
              <w:spacing w:after="0"/>
              <w:jc w:val="both"/>
              <w:rPr>
                <w:bCs/>
                <w:lang w:eastAsia="x-none"/>
              </w:rPr>
            </w:pPr>
            <w:r w:rsidRPr="003E5123">
              <w:rPr>
                <w:bCs/>
                <w:lang w:eastAsia="x-none"/>
              </w:rPr>
              <w:t>Aspects to study include:</w:t>
            </w:r>
          </w:p>
          <w:p w14:paraId="69BB081B" w14:textId="77777777" w:rsidR="005B2CF6" w:rsidRPr="003E5123" w:rsidRDefault="005B2CF6" w:rsidP="005B2CF6">
            <w:pPr>
              <w:numPr>
                <w:ilvl w:val="1"/>
                <w:numId w:val="19"/>
              </w:numPr>
              <w:spacing w:after="0"/>
              <w:jc w:val="both"/>
              <w:rPr>
                <w:bCs/>
                <w:lang w:eastAsia="x-none"/>
              </w:rPr>
            </w:pPr>
            <w:r w:rsidRPr="003E5123">
              <w:rPr>
                <w:bCs/>
                <w:lang w:eastAsia="x-none"/>
              </w:rPr>
              <w:t>Spectrum shape</w:t>
            </w:r>
          </w:p>
          <w:p w14:paraId="4732D118" w14:textId="77777777" w:rsidR="005B2CF6" w:rsidRPr="003E5123" w:rsidRDefault="005B2CF6" w:rsidP="005B2CF6">
            <w:pPr>
              <w:numPr>
                <w:ilvl w:val="1"/>
                <w:numId w:val="19"/>
              </w:numPr>
              <w:spacing w:after="0"/>
              <w:jc w:val="both"/>
              <w:rPr>
                <w:bCs/>
                <w:lang w:eastAsia="x-none"/>
              </w:rPr>
            </w:pPr>
            <w:r w:rsidRPr="003E5123">
              <w:rPr>
                <w:bCs/>
                <w:lang w:eastAsia="x-none"/>
              </w:rPr>
              <w:t>Complexity</w:t>
            </w:r>
          </w:p>
          <w:p w14:paraId="038C6508" w14:textId="77777777" w:rsidR="005B2CF6" w:rsidRPr="003E5123" w:rsidRDefault="005B2CF6" w:rsidP="005B2CF6">
            <w:pPr>
              <w:numPr>
                <w:ilvl w:val="1"/>
                <w:numId w:val="19"/>
              </w:numPr>
              <w:spacing w:after="0"/>
              <w:jc w:val="both"/>
              <w:rPr>
                <w:bCs/>
                <w:lang w:eastAsia="x-none"/>
              </w:rPr>
            </w:pPr>
            <w:r w:rsidRPr="003E5123">
              <w:rPr>
                <w:bCs/>
                <w:lang w:eastAsia="x-none"/>
              </w:rPr>
              <w:t>Power consumption</w:t>
            </w:r>
          </w:p>
          <w:p w14:paraId="3C0C992E" w14:textId="77777777" w:rsidR="005B2CF6" w:rsidRPr="003E5123" w:rsidRDefault="005B2CF6" w:rsidP="005B2CF6">
            <w:pPr>
              <w:numPr>
                <w:ilvl w:val="1"/>
                <w:numId w:val="19"/>
              </w:numPr>
              <w:spacing w:after="0"/>
              <w:jc w:val="both"/>
              <w:rPr>
                <w:bCs/>
                <w:lang w:eastAsia="x-none"/>
              </w:rPr>
            </w:pPr>
            <w:r w:rsidRPr="003E5123">
              <w:rPr>
                <w:bCs/>
                <w:lang w:eastAsia="x-none"/>
              </w:rPr>
              <w:t>BER, BLER</w:t>
            </w:r>
          </w:p>
          <w:p w14:paraId="4A5D592B" w14:textId="77777777" w:rsidR="005B2CF6" w:rsidRPr="003E5123" w:rsidRDefault="005B2CF6" w:rsidP="005B2CF6">
            <w:pPr>
              <w:numPr>
                <w:ilvl w:val="1"/>
                <w:numId w:val="19"/>
              </w:numPr>
              <w:spacing w:after="0"/>
              <w:jc w:val="both"/>
              <w:rPr>
                <w:bCs/>
                <w:lang w:eastAsia="x-none"/>
              </w:rPr>
            </w:pPr>
            <w:r w:rsidRPr="003E5123">
              <w:rPr>
                <w:bCs/>
                <w:lang w:eastAsia="x-none"/>
              </w:rPr>
              <w:t>Resilience to SFO</w:t>
            </w:r>
          </w:p>
          <w:p w14:paraId="7A32B031" w14:textId="77777777" w:rsidR="005B2CF6" w:rsidRPr="003E5123" w:rsidRDefault="005B2CF6" w:rsidP="005B2CF6">
            <w:pPr>
              <w:numPr>
                <w:ilvl w:val="1"/>
                <w:numId w:val="19"/>
              </w:numPr>
              <w:spacing w:after="0"/>
              <w:jc w:val="both"/>
              <w:rPr>
                <w:bCs/>
                <w:lang w:eastAsia="x-none"/>
              </w:rPr>
            </w:pPr>
            <w:r w:rsidRPr="003E5123">
              <w:rPr>
                <w:bCs/>
                <w:lang w:eastAsia="x-none"/>
              </w:rPr>
              <w:t>If there is any relation to CFO</w:t>
            </w:r>
          </w:p>
          <w:p w14:paraId="23D88490" w14:textId="77777777" w:rsidR="005B2CF6" w:rsidRPr="003E5123" w:rsidRDefault="005B2CF6" w:rsidP="005B2CF6">
            <w:pPr>
              <w:spacing w:after="0"/>
              <w:rPr>
                <w:lang w:eastAsia="x-none"/>
              </w:rPr>
            </w:pPr>
            <w:r w:rsidRPr="003E5123">
              <w:rPr>
                <w:highlight w:val="green"/>
                <w:lang w:eastAsia="x-none"/>
              </w:rPr>
              <w:lastRenderedPageBreak/>
              <w:t>Agreement</w:t>
            </w:r>
          </w:p>
          <w:p w14:paraId="4462587C" w14:textId="77777777" w:rsidR="005B2CF6" w:rsidRPr="003E5123" w:rsidRDefault="005B2CF6" w:rsidP="005B2CF6">
            <w:pPr>
              <w:spacing w:after="0"/>
              <w:rPr>
                <w:bCs/>
                <w:lang w:eastAsia="x-none"/>
              </w:rPr>
            </w:pPr>
            <w:r w:rsidRPr="003E5123">
              <w:rPr>
                <w:bCs/>
                <w:lang w:eastAsia="x-none"/>
              </w:rPr>
              <w:t>A-IoT D2R study of FEC includes at least convolutional codes.</w:t>
            </w:r>
          </w:p>
          <w:p w14:paraId="0BE97487" w14:textId="77777777" w:rsidR="005B2CF6" w:rsidRPr="003E5123" w:rsidRDefault="005B2CF6" w:rsidP="005B2CF6">
            <w:pPr>
              <w:numPr>
                <w:ilvl w:val="0"/>
                <w:numId w:val="25"/>
              </w:numPr>
              <w:spacing w:after="0"/>
              <w:rPr>
                <w:bCs/>
                <w:lang w:eastAsia="x-none"/>
              </w:rPr>
            </w:pPr>
            <w:r w:rsidRPr="003E5123">
              <w:rPr>
                <w:bCs/>
                <w:lang w:eastAsia="x-none"/>
              </w:rPr>
              <w:t>Comparisons are encouraged to compare to the case of no FEC</w:t>
            </w:r>
          </w:p>
          <w:p w14:paraId="16280C9A" w14:textId="77777777" w:rsidR="005B2CF6" w:rsidRPr="003E5123" w:rsidRDefault="005B2CF6" w:rsidP="005B2CF6">
            <w:pPr>
              <w:numPr>
                <w:ilvl w:val="0"/>
                <w:numId w:val="25"/>
              </w:numPr>
              <w:spacing w:after="0"/>
              <w:rPr>
                <w:bCs/>
                <w:lang w:eastAsia="x-none"/>
              </w:rPr>
            </w:pPr>
            <w:r w:rsidRPr="003E5123">
              <w:rPr>
                <w:bCs/>
                <w:lang w:eastAsia="x-none"/>
              </w:rPr>
              <w:t>FFS details of convolutional codes, such as polynomial(s), shift-register termination, etc.</w:t>
            </w:r>
          </w:p>
          <w:p w14:paraId="19783435" w14:textId="77777777" w:rsidR="005B2CF6" w:rsidRPr="003E5123" w:rsidRDefault="005B2CF6" w:rsidP="005B2CF6">
            <w:pPr>
              <w:numPr>
                <w:ilvl w:val="0"/>
                <w:numId w:val="25"/>
              </w:numPr>
              <w:spacing w:after="0"/>
              <w:rPr>
                <w:bCs/>
                <w:lang w:eastAsia="x-none"/>
              </w:rPr>
            </w:pPr>
            <w:r w:rsidRPr="003E5123">
              <w:rPr>
                <w:bCs/>
                <w:lang w:eastAsia="x-none"/>
              </w:rPr>
              <w:t>FFS if other FEC candidates/methods will be studied.</w:t>
            </w:r>
          </w:p>
          <w:p w14:paraId="0E7FC02F" w14:textId="77777777" w:rsidR="005B2CF6" w:rsidRPr="003E5123" w:rsidRDefault="005B2CF6" w:rsidP="005B2CF6">
            <w:pPr>
              <w:spacing w:after="0"/>
              <w:rPr>
                <w:lang w:eastAsia="x-none"/>
              </w:rPr>
            </w:pPr>
            <w:r w:rsidRPr="003E5123">
              <w:rPr>
                <w:highlight w:val="green"/>
                <w:lang w:eastAsia="x-none"/>
              </w:rPr>
              <w:t>Agreement</w:t>
            </w:r>
          </w:p>
          <w:p w14:paraId="55FC7A21" w14:textId="77777777" w:rsidR="005B2CF6" w:rsidRPr="003E5123" w:rsidRDefault="005B2CF6" w:rsidP="005B2CF6">
            <w:pPr>
              <w:spacing w:after="0"/>
              <w:rPr>
                <w:bCs/>
                <w:lang w:eastAsia="x-none"/>
              </w:rPr>
            </w:pPr>
            <w:r w:rsidRPr="003E5123">
              <w:rPr>
                <w:bCs/>
                <w:lang w:eastAsia="x-none"/>
              </w:rPr>
              <w:t>Study</w:t>
            </w:r>
          </w:p>
          <w:p w14:paraId="51E62086" w14:textId="77777777" w:rsidR="005B2CF6" w:rsidRPr="003E5123" w:rsidRDefault="005B2CF6" w:rsidP="005B2CF6">
            <w:pPr>
              <w:numPr>
                <w:ilvl w:val="0"/>
                <w:numId w:val="22"/>
              </w:numPr>
              <w:spacing w:after="0"/>
              <w:rPr>
                <w:bCs/>
                <w:lang w:eastAsia="x-none"/>
              </w:rPr>
            </w:pPr>
            <w:r w:rsidRPr="003E5123">
              <w:rPr>
                <w:bCs/>
                <w:lang w:eastAsia="x-none"/>
              </w:rPr>
              <w:t>baseline: using 6 bits and 16 bits CRC with polynomials from TS 38.212, or no CRC, for PRDCH</w:t>
            </w:r>
          </w:p>
          <w:p w14:paraId="047A9B09" w14:textId="77777777" w:rsidR="005B2CF6" w:rsidRPr="003E5123" w:rsidRDefault="005B2CF6" w:rsidP="005B2CF6">
            <w:pPr>
              <w:numPr>
                <w:ilvl w:val="0"/>
                <w:numId w:val="22"/>
              </w:numPr>
              <w:spacing w:after="0"/>
              <w:rPr>
                <w:bCs/>
                <w:lang w:eastAsia="x-none"/>
              </w:rPr>
            </w:pPr>
            <w:r w:rsidRPr="003E5123">
              <w:rPr>
                <w:bCs/>
                <w:lang w:eastAsia="x-none"/>
              </w:rPr>
              <w:t>baseline: using 6 bits and 16 bits CRC with polynomials from TS 38.212, or no CRC, for PDRCH</w:t>
            </w:r>
          </w:p>
          <w:p w14:paraId="6E9A6063" w14:textId="77777777" w:rsidR="005B2CF6" w:rsidRPr="003E5123" w:rsidRDefault="005B2CF6" w:rsidP="005B2CF6">
            <w:pPr>
              <w:numPr>
                <w:ilvl w:val="0"/>
                <w:numId w:val="22"/>
              </w:numPr>
              <w:spacing w:after="0"/>
              <w:rPr>
                <w:bCs/>
                <w:lang w:eastAsia="x-none"/>
              </w:rPr>
            </w:pPr>
            <w:r w:rsidRPr="003E5123">
              <w:rPr>
                <w:rFonts w:hint="eastAsia"/>
                <w:bCs/>
                <w:lang w:eastAsia="x-none"/>
              </w:rPr>
              <w:t>F</w:t>
            </w:r>
            <w:r w:rsidRPr="003E5123">
              <w:rPr>
                <w:bCs/>
                <w:lang w:eastAsia="x-none"/>
              </w:rPr>
              <w:t>FS: details when different CRC lengths or no CRC may be used</w:t>
            </w:r>
          </w:p>
          <w:p w14:paraId="3370B80B" w14:textId="77777777" w:rsidR="005B2CF6" w:rsidRPr="003E5123" w:rsidRDefault="005B2CF6" w:rsidP="005B2CF6">
            <w:pPr>
              <w:numPr>
                <w:ilvl w:val="0"/>
                <w:numId w:val="22"/>
              </w:numPr>
              <w:spacing w:after="0"/>
              <w:rPr>
                <w:bCs/>
                <w:lang w:eastAsia="x-none"/>
              </w:rPr>
            </w:pPr>
            <w:r w:rsidRPr="003E5123">
              <w:rPr>
                <w:rFonts w:hint="eastAsia"/>
                <w:bCs/>
                <w:lang w:eastAsia="x-none"/>
              </w:rPr>
              <w:t>F</w:t>
            </w:r>
            <w:r w:rsidRPr="003E5123">
              <w:rPr>
                <w:bCs/>
                <w:lang w:eastAsia="x-none"/>
              </w:rPr>
              <w:t>FS: other 6 bits and 16 bits CRC with different polynomials than from TS 38.212</w:t>
            </w:r>
          </w:p>
          <w:p w14:paraId="75C6AAE6" w14:textId="77777777" w:rsidR="005B2CF6" w:rsidRPr="003E5123" w:rsidRDefault="005B2CF6" w:rsidP="005B2CF6">
            <w:pPr>
              <w:spacing w:after="0"/>
              <w:rPr>
                <w:lang w:eastAsia="x-none"/>
              </w:rPr>
            </w:pPr>
            <w:r w:rsidRPr="003E5123">
              <w:rPr>
                <w:highlight w:val="green"/>
                <w:lang w:eastAsia="x-none"/>
              </w:rPr>
              <w:t>Agreement</w:t>
            </w:r>
          </w:p>
          <w:p w14:paraId="61973782" w14:textId="77777777" w:rsidR="005B2CF6" w:rsidRPr="003E5123" w:rsidRDefault="005B2CF6" w:rsidP="005B2CF6">
            <w:pPr>
              <w:spacing w:after="0"/>
              <w:rPr>
                <w:bCs/>
                <w:lang w:eastAsia="x-none"/>
              </w:rPr>
            </w:pPr>
            <w:r w:rsidRPr="003E5123">
              <w:rPr>
                <w:bCs/>
                <w:lang w:eastAsia="x-none"/>
              </w:rPr>
              <w:t>Study D2R transmission in the physical layer using repetition</w:t>
            </w:r>
          </w:p>
          <w:p w14:paraId="5106AFAF" w14:textId="451190A4" w:rsidR="0070085F" w:rsidRPr="003E5123" w:rsidRDefault="005B2CF6" w:rsidP="001E0EDB">
            <w:pPr>
              <w:numPr>
                <w:ilvl w:val="0"/>
                <w:numId w:val="26"/>
              </w:numPr>
              <w:spacing w:after="0"/>
              <w:rPr>
                <w:bCs/>
                <w:lang w:eastAsia="x-none"/>
              </w:rPr>
            </w:pPr>
            <w:r w:rsidRPr="003E5123">
              <w:rPr>
                <w:bCs/>
                <w:lang w:eastAsia="x-none"/>
              </w:rPr>
              <w:t>Note: Discussions regarding higher-layer repetitions are up to RAN2.</w:t>
            </w:r>
          </w:p>
        </w:tc>
      </w:tr>
    </w:tbl>
    <w:p w14:paraId="3EEA7117" w14:textId="2358A870" w:rsidR="003A078B" w:rsidRPr="003E5123" w:rsidRDefault="00805819" w:rsidP="003A078B">
      <w:pPr>
        <w:pStyle w:val="Heading2"/>
      </w:pPr>
      <w:r w:rsidRPr="003E5123">
        <w:lastRenderedPageBreak/>
        <w:t>Line coding</w:t>
      </w:r>
    </w:p>
    <w:p w14:paraId="051ECD45" w14:textId="48909DE0" w:rsidR="00C32928" w:rsidRPr="003E5123" w:rsidRDefault="007A16B6" w:rsidP="007727B5">
      <w:pPr>
        <w:spacing w:before="240" w:line="288" w:lineRule="auto"/>
        <w:ind w:firstLine="432"/>
        <w:jc w:val="both"/>
        <w:rPr>
          <w:rFonts w:eastAsiaTheme="minorEastAsia"/>
          <w:bCs/>
          <w:lang w:eastAsia="zh-CN"/>
        </w:rPr>
      </w:pPr>
      <w:r w:rsidRPr="003E5123">
        <w:rPr>
          <w:rFonts w:eastAsiaTheme="minorEastAsia"/>
          <w:bCs/>
          <w:lang w:eastAsia="zh-CN"/>
        </w:rPr>
        <w:t xml:space="preserve">For R2D, it was agreed both Manchester encoding and PIE can be studied. </w:t>
      </w:r>
      <w:r w:rsidR="00C32928" w:rsidRPr="003E5123">
        <w:rPr>
          <w:rFonts w:eastAsiaTheme="minorEastAsia"/>
          <w:bCs/>
          <w:lang w:val="en-GB" w:eastAsia="zh-CN"/>
        </w:rPr>
        <w:t xml:space="preserve">PIE code supports coding waveform with high power level for a large percentage, e.g., &gt;80%, of time, which can satisfy the requirement of RFID energy harvesting during DL transmission without any other external signals, and also can be considered for A-IoT R2D as energy harvesting source signal. However, PIE </w:t>
      </w:r>
      <w:r w:rsidR="00C32928" w:rsidRPr="003E5123">
        <w:rPr>
          <w:rFonts w:eastAsiaTheme="minorEastAsia"/>
          <w:bCs/>
          <w:lang w:eastAsia="zh-CN"/>
        </w:rPr>
        <w:t>encodes by defining asymmetric pulse-width and, thus, is more sensitive to the time delay noise and has lower coding efficiency. In addition, its waveform will generate a DC component at R2D central frequency, which cannot be filtered out by the low-end A-IoT deceives assuming no band-pass filter. The DC component acts as interference and impacts the envelope detection performance. Therefore, PIE can be considered as providing stable power supply at the expense of coding efficiency and coverage.</w:t>
      </w:r>
    </w:p>
    <w:p w14:paraId="6F05751C" w14:textId="1D146655" w:rsidR="00C32928" w:rsidRPr="003E5123" w:rsidRDefault="00C32928" w:rsidP="007727B5">
      <w:pPr>
        <w:spacing w:before="240" w:line="288" w:lineRule="auto"/>
        <w:ind w:firstLine="432"/>
        <w:jc w:val="both"/>
        <w:rPr>
          <w:rFonts w:eastAsiaTheme="minorEastAsia"/>
          <w:bCs/>
          <w:lang w:val="en-GB" w:eastAsia="zh-CN"/>
        </w:rPr>
      </w:pPr>
      <w:r w:rsidRPr="003E5123">
        <w:rPr>
          <w:rFonts w:eastAsiaTheme="minorEastAsia"/>
          <w:bCs/>
          <w:lang w:eastAsia="zh-CN"/>
        </w:rPr>
        <w:t xml:space="preserve">On the contrary, Manchester encodes by positive/negative phase transition thus have </w:t>
      </w:r>
      <w:r w:rsidR="0079380E" w:rsidRPr="003E5123">
        <w:rPr>
          <w:rFonts w:eastAsiaTheme="minorEastAsia"/>
          <w:bCs/>
          <w:lang w:eastAsia="zh-CN"/>
        </w:rPr>
        <w:t xml:space="preserve">higher </w:t>
      </w:r>
      <w:r w:rsidRPr="003E5123">
        <w:rPr>
          <w:rFonts w:eastAsiaTheme="minorEastAsia"/>
          <w:bCs/>
          <w:lang w:eastAsia="zh-CN"/>
        </w:rPr>
        <w:t xml:space="preserve">efficiency </w:t>
      </w:r>
      <w:r w:rsidR="0079380E" w:rsidRPr="003E5123">
        <w:rPr>
          <w:rFonts w:eastAsiaTheme="minorEastAsia"/>
          <w:bCs/>
          <w:lang w:eastAsia="zh-CN"/>
        </w:rPr>
        <w:t>and can better against interference</w:t>
      </w:r>
      <w:r w:rsidRPr="003E5123">
        <w:rPr>
          <w:rFonts w:eastAsiaTheme="minorEastAsia"/>
          <w:bCs/>
          <w:lang w:eastAsia="zh-CN"/>
        </w:rPr>
        <w:t xml:space="preserve">, and it additionally </w:t>
      </w:r>
      <w:r w:rsidRPr="003E5123">
        <w:rPr>
          <w:rFonts w:eastAsiaTheme="minorEastAsia" w:hint="eastAsia"/>
          <w:bCs/>
          <w:lang w:eastAsia="zh-CN"/>
        </w:rPr>
        <w:t>con</w:t>
      </w:r>
      <w:r w:rsidRPr="003E5123">
        <w:rPr>
          <w:rFonts w:eastAsiaTheme="minorEastAsia"/>
          <w:bCs/>
          <w:lang w:eastAsia="zh-CN"/>
        </w:rPr>
        <w:t xml:space="preserve">tributes to improve synchronization accuracy. </w:t>
      </w:r>
      <w:r w:rsidR="000B6DB5" w:rsidRPr="003E5123">
        <w:rPr>
          <w:rFonts w:eastAsiaTheme="minorEastAsia"/>
          <w:bCs/>
          <w:lang w:val="en-GB" w:eastAsia="zh-CN"/>
        </w:rPr>
        <w:t>If a specific energy harvesting other than</w:t>
      </w:r>
      <w:r w:rsidR="00092634" w:rsidRPr="003E5123">
        <w:rPr>
          <w:rFonts w:eastAsiaTheme="minorEastAsia"/>
          <w:bCs/>
          <w:lang w:val="en-GB" w:eastAsia="zh-CN"/>
        </w:rPr>
        <w:t xml:space="preserve"> A-IoT</w:t>
      </w:r>
      <w:r w:rsidR="000B6DB5" w:rsidRPr="003E5123">
        <w:rPr>
          <w:rFonts w:eastAsiaTheme="minorEastAsia"/>
          <w:bCs/>
          <w:lang w:val="en-GB" w:eastAsia="zh-CN"/>
        </w:rPr>
        <w:t xml:space="preserve"> data signal/channel is introduced for R2D, or if RAN1 system design assume</w:t>
      </w:r>
      <w:r w:rsidR="00754452" w:rsidRPr="003E5123">
        <w:rPr>
          <w:rFonts w:eastAsiaTheme="minorEastAsia"/>
          <w:bCs/>
          <w:lang w:val="en-GB" w:eastAsia="zh-CN"/>
        </w:rPr>
        <w:t>s</w:t>
      </w:r>
      <w:r w:rsidR="000B6DB5" w:rsidRPr="003E5123">
        <w:rPr>
          <w:rFonts w:eastAsiaTheme="minorEastAsia"/>
          <w:bCs/>
          <w:lang w:val="en-GB" w:eastAsia="zh-CN"/>
        </w:rPr>
        <w:t xml:space="preserve"> that A-IoT devices can harvest energy from other sources such as NR Uu DL/UL signals/channels, carrier wave, or any other renewable energy sources by the A-IoT device, then Manchester encoding becomes a natural solution with better performance.</w:t>
      </w:r>
      <w:r w:rsidR="00563810" w:rsidRPr="003E5123">
        <w:rPr>
          <w:rFonts w:eastAsiaTheme="minorEastAsia"/>
          <w:bCs/>
          <w:lang w:val="en-GB" w:eastAsia="zh-CN"/>
        </w:rPr>
        <w:t xml:space="preserve"> Another solution is </w:t>
      </w:r>
      <w:r w:rsidR="00E331A9" w:rsidRPr="003E5123">
        <w:rPr>
          <w:rFonts w:eastAsiaTheme="minorEastAsia"/>
          <w:bCs/>
          <w:lang w:val="en-GB" w:eastAsia="zh-CN"/>
        </w:rPr>
        <w:t xml:space="preserve">enhancing </w:t>
      </w:r>
      <w:r w:rsidR="0043675B" w:rsidRPr="003E5123">
        <w:rPr>
          <w:rFonts w:eastAsiaTheme="minorEastAsia"/>
          <w:bCs/>
          <w:lang w:val="en-GB" w:eastAsia="zh-CN"/>
        </w:rPr>
        <w:t xml:space="preserve">Manchester encoding scheme with special codeword design to </w:t>
      </w:r>
      <w:r w:rsidR="00E331A9" w:rsidRPr="003E5123">
        <w:rPr>
          <w:rFonts w:eastAsiaTheme="minorEastAsia"/>
          <w:bCs/>
          <w:lang w:val="en-GB" w:eastAsia="zh-CN"/>
        </w:rPr>
        <w:t>improve the percentage of high power level waveform after line encoding.</w:t>
      </w:r>
    </w:p>
    <w:p w14:paraId="1C194890" w14:textId="22AADBA4" w:rsidR="007F731B" w:rsidRPr="003E5123" w:rsidRDefault="007F731B" w:rsidP="007727B5">
      <w:pPr>
        <w:spacing w:before="240" w:line="288" w:lineRule="auto"/>
        <w:ind w:firstLine="432"/>
        <w:jc w:val="both"/>
        <w:rPr>
          <w:rFonts w:eastAsiaTheme="minorEastAsia"/>
          <w:bCs/>
          <w:lang w:val="en-GB" w:eastAsia="zh-CN"/>
        </w:rPr>
      </w:pPr>
      <w:r w:rsidRPr="003E5123">
        <w:rPr>
          <w:rFonts w:eastAsiaTheme="minorEastAsia"/>
          <w:bCs/>
          <w:lang w:val="en-GB" w:eastAsia="zh-CN"/>
        </w:rPr>
        <w:t>Other performance aspects for Manchester encoding and PIE, including decoding performance, spectrum efficiency based on transmission or occupied bandwidth after line encoding, requirement on synchronization and clock accuracy and potential performance degradation due to clock drift, and how to design codewords to support CP handling method type 2, needs to be further studied.</w:t>
      </w:r>
    </w:p>
    <w:p w14:paraId="57AD5A8E" w14:textId="2A3B869A" w:rsidR="006F7741" w:rsidRPr="003E5123" w:rsidRDefault="006F7741" w:rsidP="006F7741">
      <w:pPr>
        <w:spacing w:before="240" w:line="288"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 xml:space="preserve">bservation </w:t>
      </w:r>
      <w:r w:rsidR="003B1A01" w:rsidRPr="003E5123">
        <w:rPr>
          <w:rFonts w:eastAsiaTheme="minorEastAsia"/>
          <w:b/>
          <w:lang w:eastAsia="zh-CN"/>
        </w:rPr>
        <w:t>5</w:t>
      </w:r>
      <w:r w:rsidRPr="003E5123">
        <w:rPr>
          <w:rFonts w:eastAsiaTheme="minorEastAsia"/>
          <w:b/>
          <w:lang w:eastAsia="zh-CN"/>
        </w:rPr>
        <w:t xml:space="preserve">: Manchester encoding have better spectrum efficiency, better decoding performance than PIE and also </w:t>
      </w:r>
      <w:r w:rsidR="00992330" w:rsidRPr="003E5123">
        <w:rPr>
          <w:rFonts w:eastAsiaTheme="minorEastAsia"/>
          <w:b/>
          <w:lang w:eastAsia="zh-CN"/>
        </w:rPr>
        <w:t>assists synchronization</w:t>
      </w:r>
      <w:r w:rsidR="0018491F" w:rsidRPr="003E5123">
        <w:rPr>
          <w:rFonts w:eastAsiaTheme="minorEastAsia"/>
          <w:b/>
          <w:lang w:eastAsia="zh-CN"/>
        </w:rPr>
        <w:t xml:space="preserve"> tracking</w:t>
      </w:r>
      <w:r w:rsidRPr="003E5123">
        <w:rPr>
          <w:rFonts w:eastAsiaTheme="minorEastAsia"/>
          <w:b/>
          <w:lang w:eastAsia="zh-CN"/>
        </w:rPr>
        <w:t>.</w:t>
      </w:r>
      <w:r w:rsidR="0008397D" w:rsidRPr="003E5123">
        <w:rPr>
          <w:rFonts w:eastAsiaTheme="minorEastAsia"/>
          <w:b/>
          <w:lang w:eastAsia="zh-CN"/>
        </w:rPr>
        <w:t xml:space="preserve"> However, the legacy Manchester encoding scheme cannot satisfy energy requirement to </w:t>
      </w:r>
      <w:r w:rsidR="00F213E1" w:rsidRPr="003E5123">
        <w:rPr>
          <w:rFonts w:eastAsiaTheme="minorEastAsia"/>
          <w:b/>
          <w:lang w:eastAsia="zh-CN"/>
        </w:rPr>
        <w:t xml:space="preserve">allow A-IoT R2D transmission </w:t>
      </w:r>
      <w:r w:rsidR="00BE4C75" w:rsidRPr="003E5123">
        <w:rPr>
          <w:rFonts w:eastAsiaTheme="minorEastAsia"/>
          <w:b/>
          <w:lang w:eastAsia="zh-CN"/>
        </w:rPr>
        <w:t xml:space="preserve">being </w:t>
      </w:r>
      <w:r w:rsidR="00F213E1" w:rsidRPr="003E5123">
        <w:rPr>
          <w:rFonts w:eastAsiaTheme="minorEastAsia"/>
          <w:b/>
          <w:lang w:eastAsia="zh-CN"/>
        </w:rPr>
        <w:t xml:space="preserve">used as </w:t>
      </w:r>
      <w:r w:rsidR="0008397D" w:rsidRPr="003E5123">
        <w:rPr>
          <w:rFonts w:eastAsiaTheme="minorEastAsia"/>
          <w:b/>
          <w:lang w:eastAsia="zh-CN"/>
        </w:rPr>
        <w:t>energy harvesting signal.</w:t>
      </w:r>
    </w:p>
    <w:p w14:paraId="75EE365C" w14:textId="5E9D9BE2" w:rsidR="00B31880" w:rsidRPr="003E5123" w:rsidRDefault="00B31880" w:rsidP="00B31880">
      <w:pPr>
        <w:spacing w:before="240" w:line="288"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 xml:space="preserve">bservation </w:t>
      </w:r>
      <w:r w:rsidR="003B1A01" w:rsidRPr="003E5123">
        <w:rPr>
          <w:rFonts w:eastAsiaTheme="minorEastAsia"/>
          <w:b/>
          <w:lang w:eastAsia="zh-CN"/>
        </w:rPr>
        <w:t>6</w:t>
      </w:r>
      <w:r w:rsidRPr="003E5123">
        <w:rPr>
          <w:rFonts w:eastAsiaTheme="minorEastAsia"/>
          <w:b/>
          <w:lang w:eastAsia="zh-CN"/>
        </w:rPr>
        <w:t xml:space="preserve">: Determination of R2D </w:t>
      </w:r>
      <w:r w:rsidR="00E35B2D" w:rsidRPr="003E5123">
        <w:rPr>
          <w:rFonts w:eastAsiaTheme="minorEastAsia"/>
          <w:b/>
          <w:lang w:eastAsia="zh-CN"/>
        </w:rPr>
        <w:t xml:space="preserve">line </w:t>
      </w:r>
      <w:r w:rsidRPr="003E5123">
        <w:rPr>
          <w:rFonts w:eastAsiaTheme="minorEastAsia"/>
          <w:b/>
          <w:lang w:eastAsia="zh-CN"/>
        </w:rPr>
        <w:t>coding scheme depends on the assumption of energy harvesting source during R2D reception.</w:t>
      </w:r>
    </w:p>
    <w:p w14:paraId="196B591A" w14:textId="6187EAAA" w:rsidR="00ED5B40" w:rsidRPr="003E5123" w:rsidRDefault="00ED5B40" w:rsidP="00ED5B40">
      <w:pPr>
        <w:spacing w:before="240" w:line="288" w:lineRule="auto"/>
        <w:ind w:firstLine="432"/>
        <w:jc w:val="both"/>
        <w:rPr>
          <w:rFonts w:eastAsiaTheme="minorEastAsia"/>
          <w:b/>
          <w:lang w:eastAsia="zh-CN"/>
        </w:rPr>
      </w:pPr>
      <w:r w:rsidRPr="003E5123">
        <w:rPr>
          <w:rFonts w:eastAsiaTheme="minorEastAsia"/>
          <w:b/>
          <w:lang w:eastAsia="zh-CN"/>
        </w:rPr>
        <w:t>Proposal 1</w:t>
      </w:r>
      <w:r w:rsidR="006B3FCE" w:rsidRPr="003E5123">
        <w:rPr>
          <w:rFonts w:eastAsiaTheme="minorEastAsia"/>
          <w:b/>
          <w:lang w:eastAsia="zh-CN"/>
        </w:rPr>
        <w:t>9</w:t>
      </w:r>
      <w:r w:rsidRPr="003E5123">
        <w:rPr>
          <w:rFonts w:eastAsiaTheme="minorEastAsia"/>
          <w:b/>
          <w:lang w:eastAsia="zh-CN"/>
        </w:rPr>
        <w:t>: Study whether/how to use Manchester encoding for A-IoT R2D</w:t>
      </w:r>
      <w:r w:rsidR="008F525A" w:rsidRPr="003E5123">
        <w:rPr>
          <w:rFonts w:eastAsiaTheme="minorEastAsia"/>
          <w:b/>
          <w:lang w:eastAsia="zh-CN"/>
        </w:rPr>
        <w:t xml:space="preserve"> with consideration on the need of energy harvesting during A-IoT R2D receptions</w:t>
      </w:r>
      <w:r w:rsidRPr="003E5123">
        <w:rPr>
          <w:rFonts w:eastAsiaTheme="minorEastAsia"/>
          <w:b/>
          <w:lang w:eastAsia="zh-CN"/>
        </w:rPr>
        <w:t>, including:</w:t>
      </w:r>
    </w:p>
    <w:p w14:paraId="48F63495" w14:textId="23F31ADA" w:rsidR="00ED5B40" w:rsidRPr="003E5123" w:rsidRDefault="005848DE" w:rsidP="00ED5B40">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W</w:t>
      </w:r>
      <w:r w:rsidRPr="003E5123">
        <w:rPr>
          <w:rFonts w:eastAsia="宋体"/>
          <w:b/>
          <w:lang w:eastAsia="zh-CN"/>
        </w:rPr>
        <w:t>hether A-IoT R2D signals/channels are assumed as energy harvesting signal</w:t>
      </w:r>
    </w:p>
    <w:p w14:paraId="4059E2F4" w14:textId="32CDB697" w:rsidR="005848DE" w:rsidRPr="003E5123" w:rsidRDefault="005848DE" w:rsidP="00ED5B40">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How to enhance Manchester encoding to ensure it providing sufficient energy to be harvested regardless of content of </w:t>
      </w:r>
      <w:r w:rsidR="00573BB1" w:rsidRPr="003E5123">
        <w:rPr>
          <w:rFonts w:eastAsia="宋体"/>
          <w:b/>
          <w:lang w:eastAsia="zh-CN"/>
        </w:rPr>
        <w:t>payload</w:t>
      </w:r>
    </w:p>
    <w:p w14:paraId="62FC1E67" w14:textId="2AAF56AF" w:rsidR="004A3F2D" w:rsidRPr="003E5123" w:rsidRDefault="004A3F2D" w:rsidP="004A3F2D">
      <w:pPr>
        <w:spacing w:before="240"/>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 xml:space="preserve">roposal </w:t>
      </w:r>
      <w:r w:rsidR="006B3FCE" w:rsidRPr="003E5123">
        <w:rPr>
          <w:rFonts w:eastAsiaTheme="minorEastAsia"/>
          <w:b/>
          <w:lang w:eastAsia="zh-CN"/>
        </w:rPr>
        <w:t>20</w:t>
      </w:r>
      <w:r w:rsidRPr="003E5123">
        <w:rPr>
          <w:rFonts w:eastAsiaTheme="minorEastAsia"/>
          <w:b/>
          <w:lang w:eastAsia="zh-CN"/>
        </w:rPr>
        <w:t>: Study the following aspects of Manchester encoding and PIE for A-IoT R2D, at least considering the following aspects:</w:t>
      </w:r>
    </w:p>
    <w:p w14:paraId="7D274EE0" w14:textId="77777777" w:rsidR="004A3F2D" w:rsidRPr="003E5123" w:rsidRDefault="004A3F2D" w:rsidP="004A3F2D">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R2D decoding performance</w:t>
      </w:r>
    </w:p>
    <w:p w14:paraId="6809D212" w14:textId="7B5240F7" w:rsidR="004A3F2D" w:rsidRPr="003E5123" w:rsidRDefault="004A3F2D" w:rsidP="004A3F2D">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Occupied</w:t>
      </w:r>
      <w:r w:rsidR="007F731B" w:rsidRPr="003E5123">
        <w:rPr>
          <w:rFonts w:eastAsia="宋体"/>
          <w:b/>
          <w:lang w:eastAsia="zh-CN"/>
        </w:rPr>
        <w:t>/transmission</w:t>
      </w:r>
      <w:r w:rsidRPr="003E5123">
        <w:rPr>
          <w:rFonts w:eastAsia="宋体"/>
          <w:b/>
          <w:lang w:eastAsia="zh-CN"/>
        </w:rPr>
        <w:t xml:space="preserve"> bandwidth</w:t>
      </w:r>
    </w:p>
    <w:p w14:paraId="5BCCEF8D" w14:textId="77777777" w:rsidR="004A3F2D" w:rsidRPr="003E5123" w:rsidRDefault="004A3F2D" w:rsidP="004A3F2D">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lastRenderedPageBreak/>
        <w:t>Synchronization and clock for A-IoT</w:t>
      </w:r>
    </w:p>
    <w:p w14:paraId="600EED74" w14:textId="5ECC5715" w:rsidR="004A3F2D" w:rsidRPr="003E5123" w:rsidRDefault="004A3F2D" w:rsidP="004A3F2D">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CP handling including potential codeword design to support method type 2</w:t>
      </w:r>
    </w:p>
    <w:p w14:paraId="254D3F15" w14:textId="1C14AF43" w:rsidR="00DF5D2E" w:rsidRPr="003E5123" w:rsidRDefault="003B3513" w:rsidP="0068764C">
      <w:pPr>
        <w:spacing w:before="240" w:line="276" w:lineRule="auto"/>
        <w:ind w:firstLine="432"/>
        <w:jc w:val="both"/>
        <w:rPr>
          <w:rFonts w:eastAsiaTheme="minorEastAsia"/>
          <w:bCs/>
          <w:lang w:eastAsia="zh-CN"/>
        </w:rPr>
      </w:pPr>
      <w:r w:rsidRPr="003E5123">
        <w:rPr>
          <w:rFonts w:eastAsiaTheme="minorEastAsia"/>
          <w:bCs/>
          <w:lang w:eastAsia="zh-CN"/>
        </w:rPr>
        <w:t xml:space="preserve">For </w:t>
      </w:r>
      <w:r w:rsidR="00B56CF0" w:rsidRPr="003E5123">
        <w:rPr>
          <w:rFonts w:eastAsiaTheme="minorEastAsia"/>
          <w:bCs/>
          <w:lang w:eastAsia="zh-CN"/>
        </w:rPr>
        <w:t xml:space="preserve">D2R transmission with </w:t>
      </w:r>
      <w:r w:rsidRPr="003E5123">
        <w:rPr>
          <w:rFonts w:eastAsiaTheme="minorEastAsia"/>
          <w:bCs/>
          <w:lang w:eastAsia="zh-CN"/>
        </w:rPr>
        <w:t>both Topolog</w:t>
      </w:r>
      <w:r w:rsidR="0042316B" w:rsidRPr="003E5123">
        <w:rPr>
          <w:rFonts w:eastAsiaTheme="minorEastAsia"/>
          <w:bCs/>
          <w:lang w:eastAsia="zh-CN"/>
        </w:rPr>
        <w:t>y 1 and Topology 2 considered in this study</w:t>
      </w:r>
      <w:r w:rsidRPr="003E5123">
        <w:rPr>
          <w:rFonts w:eastAsiaTheme="minorEastAsia"/>
          <w:bCs/>
          <w:lang w:eastAsia="zh-CN"/>
        </w:rPr>
        <w:t>, the reader may be able to provide carrier wave</w:t>
      </w:r>
      <w:r w:rsidR="0042316B" w:rsidRPr="003E5123">
        <w:rPr>
          <w:rFonts w:eastAsiaTheme="minorEastAsia"/>
          <w:bCs/>
          <w:lang w:eastAsia="zh-CN"/>
        </w:rPr>
        <w:t>, unless it is provi</w:t>
      </w:r>
      <w:r w:rsidR="003D5444" w:rsidRPr="003E5123">
        <w:rPr>
          <w:rFonts w:eastAsiaTheme="minorEastAsia"/>
          <w:bCs/>
          <w:lang w:eastAsia="zh-CN"/>
        </w:rPr>
        <w:t>d</w:t>
      </w:r>
      <w:r w:rsidR="0042316B" w:rsidRPr="003E5123">
        <w:rPr>
          <w:rFonts w:eastAsiaTheme="minorEastAsia"/>
          <w:bCs/>
          <w:lang w:eastAsia="zh-CN"/>
        </w:rPr>
        <w:t>ed by a dedicated node</w:t>
      </w:r>
      <w:r w:rsidRPr="003E5123">
        <w:rPr>
          <w:rFonts w:eastAsiaTheme="minorEastAsia"/>
          <w:bCs/>
          <w:lang w:eastAsia="zh-CN"/>
        </w:rPr>
        <w:t xml:space="preserve">. In </w:t>
      </w:r>
      <w:r w:rsidR="0042316B" w:rsidRPr="003E5123">
        <w:rPr>
          <w:rFonts w:eastAsiaTheme="minorEastAsia"/>
          <w:bCs/>
          <w:lang w:eastAsia="zh-CN"/>
        </w:rPr>
        <w:t xml:space="preserve">the </w:t>
      </w:r>
      <w:r w:rsidRPr="003E5123">
        <w:rPr>
          <w:rFonts w:eastAsiaTheme="minorEastAsia"/>
          <w:bCs/>
          <w:lang w:eastAsia="zh-CN"/>
        </w:rPr>
        <w:t>RFID system, FM0 and Miller codes are used, whose waveform has low energy in DC</w:t>
      </w:r>
      <w:r w:rsidR="002E6877" w:rsidRPr="003E5123">
        <w:rPr>
          <w:rFonts w:eastAsiaTheme="minorEastAsia"/>
          <w:bCs/>
          <w:lang w:eastAsia="zh-CN"/>
        </w:rPr>
        <w:t xml:space="preserve">. </w:t>
      </w:r>
      <w:r w:rsidR="00386EE4" w:rsidRPr="003E5123">
        <w:rPr>
          <w:rFonts w:eastAsiaTheme="minorEastAsia" w:hint="eastAsia"/>
          <w:bCs/>
          <w:lang w:eastAsia="zh-CN"/>
        </w:rPr>
        <w:t>As</w:t>
      </w:r>
      <w:r w:rsidR="00386EE4" w:rsidRPr="003E5123">
        <w:rPr>
          <w:rFonts w:eastAsiaTheme="minorEastAsia"/>
          <w:bCs/>
          <w:lang w:eastAsia="zh-CN"/>
        </w:rPr>
        <w:t xml:space="preserve"> </w:t>
      </w:r>
      <w:r w:rsidR="0042316B" w:rsidRPr="003E5123">
        <w:rPr>
          <w:rFonts w:eastAsiaTheme="minorEastAsia"/>
          <w:bCs/>
          <w:lang w:eastAsia="zh-CN"/>
        </w:rPr>
        <w:t xml:space="preserve">shown </w:t>
      </w:r>
      <w:r w:rsidR="00386EE4" w:rsidRPr="003E5123">
        <w:rPr>
          <w:rFonts w:eastAsiaTheme="minorEastAsia"/>
          <w:bCs/>
          <w:lang w:eastAsia="zh-CN"/>
        </w:rPr>
        <w:t>in</w:t>
      </w:r>
      <w:r w:rsidRPr="003E5123">
        <w:rPr>
          <w:rFonts w:eastAsiaTheme="minorEastAsia"/>
          <w:bCs/>
          <w:lang w:eastAsia="zh-CN"/>
        </w:rPr>
        <w:t xml:space="preserve"> Figure </w:t>
      </w:r>
      <w:r w:rsidR="00BA0BE0" w:rsidRPr="003E5123">
        <w:rPr>
          <w:rFonts w:eastAsiaTheme="minorEastAsia"/>
          <w:bCs/>
          <w:lang w:eastAsia="zh-CN"/>
        </w:rPr>
        <w:t>1</w:t>
      </w:r>
      <w:r w:rsidR="00A85D71" w:rsidRPr="003E5123">
        <w:rPr>
          <w:rFonts w:eastAsiaTheme="minorEastAsia"/>
          <w:bCs/>
          <w:lang w:eastAsia="zh-CN"/>
        </w:rPr>
        <w:t>0</w:t>
      </w:r>
      <w:r w:rsidR="002E6877" w:rsidRPr="003E5123">
        <w:rPr>
          <w:rFonts w:eastAsiaTheme="minorEastAsia"/>
          <w:bCs/>
          <w:lang w:eastAsia="zh-CN"/>
        </w:rPr>
        <w:t>, FM0 has low</w:t>
      </w:r>
      <w:r w:rsidR="00450D72" w:rsidRPr="003E5123">
        <w:rPr>
          <w:rFonts w:eastAsiaTheme="minorEastAsia"/>
          <w:bCs/>
          <w:lang w:eastAsia="zh-CN"/>
        </w:rPr>
        <w:t>er</w:t>
      </w:r>
      <w:r w:rsidR="002E6877" w:rsidRPr="003E5123">
        <w:rPr>
          <w:rFonts w:eastAsiaTheme="minorEastAsia"/>
          <w:bCs/>
          <w:lang w:eastAsia="zh-CN"/>
        </w:rPr>
        <w:t xml:space="preserve"> energy in DC than NRZ code</w:t>
      </w:r>
      <w:r w:rsidR="0042316B" w:rsidRPr="003E5123">
        <w:rPr>
          <w:rFonts w:eastAsiaTheme="minorEastAsia"/>
          <w:bCs/>
          <w:lang w:eastAsia="zh-CN"/>
        </w:rPr>
        <w:t>.</w:t>
      </w:r>
      <w:r w:rsidRPr="003E5123">
        <w:rPr>
          <w:rFonts w:eastAsiaTheme="minorEastAsia"/>
          <w:bCs/>
          <w:lang w:eastAsia="zh-CN"/>
        </w:rPr>
        <w:t xml:space="preserve"> This could mitigate the self-interference from </w:t>
      </w:r>
      <w:r w:rsidR="0042316B" w:rsidRPr="003E5123">
        <w:rPr>
          <w:rFonts w:eastAsiaTheme="minorEastAsia"/>
          <w:bCs/>
          <w:lang w:eastAsia="zh-CN"/>
        </w:rPr>
        <w:t xml:space="preserve">the </w:t>
      </w:r>
      <w:r w:rsidRPr="003E5123">
        <w:rPr>
          <w:rFonts w:eastAsiaTheme="minorEastAsia"/>
          <w:bCs/>
          <w:lang w:eastAsia="zh-CN"/>
        </w:rPr>
        <w:t>carrier wave. In addition, different subcarrier sequences are introduced for Miller code, which can shift the spectrum to other frequency range</w:t>
      </w:r>
      <w:r w:rsidR="00B47927" w:rsidRPr="003E5123">
        <w:rPr>
          <w:rFonts w:eastAsiaTheme="minorEastAsia"/>
          <w:bCs/>
          <w:lang w:eastAsia="zh-CN"/>
        </w:rPr>
        <w:t xml:space="preserve">, e.g., hundreds of </w:t>
      </w:r>
      <w:r w:rsidR="0042316B" w:rsidRPr="003E5123">
        <w:rPr>
          <w:rFonts w:eastAsiaTheme="minorEastAsia"/>
          <w:bCs/>
          <w:lang w:eastAsia="zh-CN"/>
        </w:rPr>
        <w:t>kHz</w:t>
      </w:r>
      <w:r w:rsidR="004A1D5B" w:rsidRPr="003E5123">
        <w:rPr>
          <w:rFonts w:eastAsiaTheme="minorEastAsia"/>
          <w:bCs/>
          <w:lang w:eastAsia="zh-CN"/>
        </w:rPr>
        <w:t xml:space="preserve">, </w:t>
      </w:r>
      <w:r w:rsidR="00450D72" w:rsidRPr="003E5123">
        <w:rPr>
          <w:rFonts w:eastAsiaTheme="minorEastAsia"/>
          <w:bCs/>
          <w:lang w:eastAsia="zh-CN"/>
        </w:rPr>
        <w:t xml:space="preserve">as </w:t>
      </w:r>
      <w:r w:rsidR="004A1D5B" w:rsidRPr="003E5123">
        <w:rPr>
          <w:rFonts w:eastAsiaTheme="minorEastAsia"/>
          <w:bCs/>
          <w:lang w:eastAsia="zh-CN"/>
        </w:rPr>
        <w:t xml:space="preserve">shown </w:t>
      </w:r>
      <w:r w:rsidR="00450D72" w:rsidRPr="003E5123">
        <w:rPr>
          <w:rFonts w:eastAsiaTheme="minorEastAsia"/>
          <w:bCs/>
          <w:lang w:eastAsia="zh-CN"/>
        </w:rPr>
        <w:t>in</w:t>
      </w:r>
      <w:r w:rsidR="004A1D5B" w:rsidRPr="003E5123">
        <w:rPr>
          <w:rFonts w:eastAsiaTheme="minorEastAsia"/>
          <w:bCs/>
          <w:lang w:eastAsia="zh-CN"/>
        </w:rPr>
        <w:t xml:space="preserve"> Figure </w:t>
      </w:r>
      <w:r w:rsidR="00BA0BE0" w:rsidRPr="003E5123">
        <w:rPr>
          <w:rFonts w:eastAsiaTheme="minorEastAsia"/>
          <w:bCs/>
          <w:lang w:eastAsia="zh-CN"/>
        </w:rPr>
        <w:t>1</w:t>
      </w:r>
      <w:r w:rsidR="00A85D71" w:rsidRPr="003E5123">
        <w:rPr>
          <w:rFonts w:eastAsiaTheme="minorEastAsia"/>
          <w:bCs/>
          <w:lang w:eastAsia="zh-CN"/>
        </w:rPr>
        <w:t>1</w:t>
      </w:r>
      <w:r w:rsidRPr="003E5123">
        <w:rPr>
          <w:rFonts w:eastAsiaTheme="minorEastAsia"/>
          <w:bCs/>
          <w:lang w:eastAsia="zh-CN"/>
        </w:rPr>
        <w:t xml:space="preserve">. This could </w:t>
      </w:r>
      <w:r w:rsidR="004A1D5B" w:rsidRPr="003E5123">
        <w:rPr>
          <w:rFonts w:eastAsiaTheme="minorEastAsia"/>
          <w:bCs/>
          <w:lang w:eastAsia="zh-CN"/>
        </w:rPr>
        <w:t xml:space="preserve">help to </w:t>
      </w:r>
      <w:r w:rsidRPr="003E5123">
        <w:rPr>
          <w:rFonts w:eastAsiaTheme="minorEastAsia"/>
          <w:bCs/>
          <w:lang w:eastAsia="zh-CN"/>
        </w:rPr>
        <w:t xml:space="preserve">reduce the interference. In NR, </w:t>
      </w:r>
      <w:r w:rsidR="0042316B" w:rsidRPr="003E5123">
        <w:rPr>
          <w:rFonts w:eastAsiaTheme="minorEastAsia"/>
          <w:bCs/>
          <w:lang w:eastAsia="zh-CN"/>
        </w:rPr>
        <w:t xml:space="preserve">the </w:t>
      </w:r>
      <w:r w:rsidRPr="003E5123">
        <w:rPr>
          <w:rFonts w:eastAsiaTheme="minorEastAsia"/>
          <w:bCs/>
          <w:lang w:eastAsia="zh-CN"/>
        </w:rPr>
        <w:t xml:space="preserve">gNB has high processing capability. </w:t>
      </w:r>
      <w:r w:rsidR="0042316B" w:rsidRPr="003E5123">
        <w:rPr>
          <w:rFonts w:eastAsiaTheme="minorEastAsia"/>
          <w:bCs/>
          <w:lang w:eastAsia="zh-CN"/>
        </w:rPr>
        <w:t xml:space="preserve">Therefore, it </w:t>
      </w:r>
      <w:r w:rsidRPr="003E5123">
        <w:rPr>
          <w:rFonts w:eastAsiaTheme="minorEastAsia"/>
          <w:bCs/>
          <w:lang w:eastAsia="zh-CN"/>
        </w:rPr>
        <w:t xml:space="preserve">is possible to filter out the signal </w:t>
      </w:r>
      <w:r w:rsidR="0042316B" w:rsidRPr="003E5123">
        <w:rPr>
          <w:rFonts w:eastAsiaTheme="minorEastAsia"/>
          <w:bCs/>
          <w:lang w:eastAsia="zh-CN"/>
        </w:rPr>
        <w:t>coming from outside the intended reception frequency range</w:t>
      </w:r>
      <w:r w:rsidRPr="003E5123">
        <w:rPr>
          <w:rFonts w:eastAsiaTheme="minorEastAsia"/>
          <w:bCs/>
          <w:lang w:eastAsia="zh-CN"/>
        </w:rPr>
        <w:t xml:space="preserve">. Therefore, different subcarrier sequences may be able to </w:t>
      </w:r>
      <w:r w:rsidR="0012090C" w:rsidRPr="003E5123">
        <w:rPr>
          <w:rFonts w:eastAsiaTheme="minorEastAsia"/>
          <w:bCs/>
          <w:lang w:eastAsia="zh-CN"/>
        </w:rPr>
        <w:t>use</w:t>
      </w:r>
      <w:r w:rsidRPr="003E5123">
        <w:rPr>
          <w:rFonts w:eastAsiaTheme="minorEastAsia"/>
          <w:bCs/>
          <w:lang w:eastAsia="zh-CN"/>
        </w:rPr>
        <w:t xml:space="preserve"> </w:t>
      </w:r>
      <w:r w:rsidR="00450D72" w:rsidRPr="003E5123">
        <w:rPr>
          <w:rFonts w:eastAsiaTheme="minorEastAsia"/>
          <w:bCs/>
          <w:lang w:eastAsia="zh-CN"/>
        </w:rPr>
        <w:t xml:space="preserve">in order </w:t>
      </w:r>
      <w:r w:rsidRPr="003E5123">
        <w:rPr>
          <w:rFonts w:eastAsiaTheme="minorEastAsia"/>
          <w:bCs/>
          <w:lang w:eastAsia="zh-CN"/>
        </w:rPr>
        <w:t xml:space="preserve">to support </w:t>
      </w:r>
      <w:r w:rsidR="00DF5D2E" w:rsidRPr="003E5123">
        <w:rPr>
          <w:rFonts w:eastAsiaTheme="minorEastAsia"/>
          <w:bCs/>
          <w:lang w:eastAsia="zh-CN"/>
        </w:rPr>
        <w:t xml:space="preserve">multiple access </w:t>
      </w:r>
      <w:r w:rsidR="00450D72" w:rsidRPr="003E5123">
        <w:rPr>
          <w:rFonts w:eastAsiaTheme="minorEastAsia"/>
          <w:bCs/>
          <w:lang w:eastAsia="zh-CN"/>
        </w:rPr>
        <w:t>and</w:t>
      </w:r>
      <w:r w:rsidR="00DF5D2E" w:rsidRPr="003E5123">
        <w:rPr>
          <w:rFonts w:eastAsiaTheme="minorEastAsia"/>
          <w:bCs/>
          <w:lang w:eastAsia="zh-CN"/>
        </w:rPr>
        <w:t xml:space="preserve"> increase </w:t>
      </w:r>
      <w:r w:rsidR="004D401E" w:rsidRPr="003E5123">
        <w:rPr>
          <w:rFonts w:eastAsiaTheme="minorEastAsia"/>
          <w:bCs/>
          <w:lang w:eastAsia="zh-CN"/>
        </w:rPr>
        <w:t>D2R</w:t>
      </w:r>
      <w:r w:rsidR="00DF5D2E" w:rsidRPr="003E5123">
        <w:rPr>
          <w:rFonts w:eastAsiaTheme="minorEastAsia"/>
          <w:bCs/>
          <w:lang w:eastAsia="zh-CN"/>
        </w:rPr>
        <w:t xml:space="preserve"> capacity. </w:t>
      </w:r>
    </w:p>
    <w:p w14:paraId="12156CEB" w14:textId="77E36C89" w:rsidR="00DF5D2E" w:rsidRPr="003E5123" w:rsidRDefault="00DF5D2E" w:rsidP="0068764C">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2D501E" w:rsidRPr="003E5123">
        <w:rPr>
          <w:rFonts w:eastAsiaTheme="minorEastAsia"/>
          <w:b/>
          <w:lang w:eastAsia="zh-CN"/>
        </w:rPr>
        <w:t>2</w:t>
      </w:r>
      <w:r w:rsidR="009F3FCA" w:rsidRPr="003E5123">
        <w:rPr>
          <w:rFonts w:eastAsiaTheme="minorEastAsia"/>
          <w:b/>
          <w:lang w:eastAsia="zh-CN"/>
        </w:rPr>
        <w:t>1</w:t>
      </w:r>
      <w:r w:rsidRPr="003E5123">
        <w:rPr>
          <w:rFonts w:eastAsiaTheme="minorEastAsia"/>
          <w:b/>
          <w:lang w:eastAsia="zh-CN"/>
        </w:rPr>
        <w:t xml:space="preserve">: For A-IoT </w:t>
      </w:r>
      <w:r w:rsidR="004D401E" w:rsidRPr="003E5123">
        <w:rPr>
          <w:rFonts w:eastAsiaTheme="minorEastAsia"/>
          <w:b/>
          <w:lang w:eastAsia="zh-CN"/>
        </w:rPr>
        <w:t>D2R</w:t>
      </w:r>
      <w:r w:rsidRPr="003E5123">
        <w:rPr>
          <w:rFonts w:eastAsiaTheme="minorEastAsia"/>
          <w:b/>
          <w:lang w:eastAsia="zh-CN"/>
        </w:rPr>
        <w:t xml:space="preserve">, study subcarrier sequences in order to shift </w:t>
      </w:r>
      <w:r w:rsidR="004D401E" w:rsidRPr="003E5123">
        <w:rPr>
          <w:rFonts w:eastAsiaTheme="minorEastAsia"/>
          <w:b/>
          <w:lang w:eastAsia="zh-CN"/>
        </w:rPr>
        <w:t>D2R</w:t>
      </w:r>
      <w:r w:rsidRPr="003E5123">
        <w:rPr>
          <w:rFonts w:eastAsiaTheme="minorEastAsia"/>
          <w:b/>
          <w:lang w:eastAsia="zh-CN"/>
        </w:rPr>
        <w:t xml:space="preserve"> spectrum and potentially support FDM of different UEs</w:t>
      </w:r>
      <w:r w:rsidR="009F3FCA" w:rsidRPr="003E5123">
        <w:rPr>
          <w:rFonts w:eastAsiaTheme="minorEastAsia"/>
          <w:b/>
          <w:lang w:eastAsia="zh-CN"/>
        </w:rPr>
        <w:t xml:space="preserve"> by line encoding</w:t>
      </w:r>
      <w:r w:rsidRPr="003E5123">
        <w:rPr>
          <w:rFonts w:eastAsiaTheme="minorEastAsia"/>
          <w:b/>
          <w:lang w:eastAsia="zh-CN"/>
        </w:rPr>
        <w:t xml:space="preserve">. </w:t>
      </w:r>
    </w:p>
    <w:p w14:paraId="7EF863A1" w14:textId="77777777" w:rsidR="004A1D5B" w:rsidRPr="003E5123" w:rsidRDefault="004A1D5B" w:rsidP="0068764C">
      <w:pPr>
        <w:spacing w:before="240" w:line="288" w:lineRule="auto"/>
        <w:rPr>
          <w:rFonts w:eastAsiaTheme="minorEastAsia"/>
          <w:bCs/>
          <w:lang w:val="en-GB" w:eastAsia="ko-KR"/>
        </w:rPr>
      </w:pPr>
    </w:p>
    <w:p w14:paraId="6B04C1A9" w14:textId="42CBE865" w:rsidR="004A1D5B" w:rsidRPr="003E5123" w:rsidRDefault="004A1D5B" w:rsidP="00FE761A">
      <w:pPr>
        <w:spacing w:before="240" w:line="288" w:lineRule="auto"/>
        <w:jc w:val="center"/>
        <w:rPr>
          <w:rFonts w:eastAsiaTheme="minorEastAsia"/>
          <w:bCs/>
          <w:lang w:val="en-GB" w:eastAsia="ko-KR"/>
        </w:rPr>
      </w:pPr>
      <w:r w:rsidRPr="003E5123">
        <w:rPr>
          <w:rFonts w:eastAsiaTheme="minorEastAsia"/>
          <w:bCs/>
          <w:noProof/>
          <w:lang w:eastAsia="zh-CN"/>
        </w:rPr>
        <w:drawing>
          <wp:inline distT="0" distB="0" distL="0" distR="0" wp14:anchorId="7A594A4F" wp14:editId="4E84C497">
            <wp:extent cx="2385391" cy="1789043"/>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2389418" cy="1792063"/>
                    </a:xfrm>
                    <a:prstGeom prst="rect">
                      <a:avLst/>
                    </a:prstGeom>
                  </pic:spPr>
                </pic:pic>
              </a:graphicData>
            </a:graphic>
          </wp:inline>
        </w:drawing>
      </w:r>
      <w:r w:rsidRPr="003E5123">
        <w:rPr>
          <w:rFonts w:eastAsiaTheme="minorEastAsia"/>
          <w:bCs/>
          <w:noProof/>
          <w:lang w:eastAsia="zh-CN"/>
        </w:rPr>
        <w:drawing>
          <wp:inline distT="0" distB="0" distL="0" distR="0" wp14:anchorId="239F49C7" wp14:editId="09B7B1FD">
            <wp:extent cx="2119893" cy="179366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
                      <a:extLst>
                        <a:ext uri="{28A0092B-C50C-407E-A947-70E740481C1C}">
                          <a14:useLocalDpi xmlns:a14="http://schemas.microsoft.com/office/drawing/2010/main" val="0"/>
                        </a:ext>
                      </a:extLst>
                    </a:blip>
                    <a:stretch>
                      <a:fillRect/>
                    </a:stretch>
                  </pic:blipFill>
                  <pic:spPr>
                    <a:xfrm>
                      <a:off x="0" y="0"/>
                      <a:ext cx="2176960" cy="1841954"/>
                    </a:xfrm>
                    <a:prstGeom prst="rect">
                      <a:avLst/>
                    </a:prstGeom>
                  </pic:spPr>
                </pic:pic>
              </a:graphicData>
            </a:graphic>
          </wp:inline>
        </w:drawing>
      </w:r>
    </w:p>
    <w:p w14:paraId="4134BC9E" w14:textId="21DF6643" w:rsidR="00FE761A" w:rsidRPr="003E5123" w:rsidRDefault="00FE761A" w:rsidP="00FE761A">
      <w:pPr>
        <w:spacing w:before="240" w:line="288" w:lineRule="auto"/>
        <w:jc w:val="center"/>
        <w:rPr>
          <w:rFonts w:eastAsiaTheme="minorEastAsia"/>
          <w:bCs/>
          <w:lang w:val="en-GB" w:eastAsia="zh-CN"/>
        </w:rPr>
      </w:pPr>
      <w:r w:rsidRPr="003E5123">
        <w:rPr>
          <w:rFonts w:eastAsiaTheme="minorEastAsia"/>
          <w:bCs/>
          <w:lang w:val="en-GB" w:eastAsia="zh-CN"/>
        </w:rPr>
        <w:t xml:space="preserve">Figure </w:t>
      </w:r>
      <w:r w:rsidR="00BA0BE0" w:rsidRPr="003E5123">
        <w:rPr>
          <w:rFonts w:eastAsiaTheme="minorEastAsia"/>
          <w:bCs/>
          <w:lang w:val="en-GB" w:eastAsia="zh-CN"/>
        </w:rPr>
        <w:t>1</w:t>
      </w:r>
      <w:r w:rsidR="009F3FCA" w:rsidRPr="003E5123">
        <w:rPr>
          <w:rFonts w:eastAsiaTheme="minorEastAsia"/>
          <w:bCs/>
          <w:lang w:val="en-GB" w:eastAsia="zh-CN"/>
        </w:rPr>
        <w:t>0</w:t>
      </w:r>
      <w:r w:rsidRPr="003E5123">
        <w:rPr>
          <w:rFonts w:eastAsiaTheme="minorEastAsia"/>
          <w:bCs/>
          <w:lang w:val="en-GB" w:eastAsia="zh-CN"/>
        </w:rPr>
        <w:t xml:space="preserve">. </w:t>
      </w:r>
      <w:r w:rsidR="003B3513" w:rsidRPr="003E5123">
        <w:rPr>
          <w:rFonts w:eastAsiaTheme="minorEastAsia"/>
          <w:bCs/>
          <w:lang w:val="en-GB" w:eastAsia="zh-CN"/>
        </w:rPr>
        <w:t xml:space="preserve">Spectrum </w:t>
      </w:r>
      <w:r w:rsidRPr="003E5123">
        <w:rPr>
          <w:rFonts w:eastAsiaTheme="minorEastAsia"/>
          <w:bCs/>
          <w:lang w:val="en-GB" w:eastAsia="zh-CN"/>
        </w:rPr>
        <w:t xml:space="preserve">of </w:t>
      </w:r>
      <w:r w:rsidR="004A1D5B" w:rsidRPr="003E5123">
        <w:rPr>
          <w:rFonts w:eastAsiaTheme="minorEastAsia"/>
          <w:bCs/>
          <w:lang w:val="en-GB" w:eastAsia="zh-CN"/>
        </w:rPr>
        <w:t xml:space="preserve">NRZ code (OOK) and </w:t>
      </w:r>
      <w:r w:rsidRPr="003E5123">
        <w:rPr>
          <w:rFonts w:eastAsiaTheme="minorEastAsia"/>
          <w:bCs/>
          <w:lang w:val="en-GB" w:eastAsia="zh-CN"/>
        </w:rPr>
        <w:t xml:space="preserve">FM0 code </w:t>
      </w:r>
    </w:p>
    <w:p w14:paraId="552CAB1E" w14:textId="77777777" w:rsidR="009B0701" w:rsidRPr="003E5123" w:rsidRDefault="009B0701" w:rsidP="00DF5D2E">
      <w:pPr>
        <w:spacing w:before="240" w:line="288" w:lineRule="auto"/>
        <w:jc w:val="center"/>
        <w:rPr>
          <w:rFonts w:eastAsiaTheme="minorEastAsia"/>
          <w:bCs/>
          <w:lang w:val="en-GB" w:eastAsia="zh-CN"/>
        </w:rPr>
      </w:pPr>
      <w:r w:rsidRPr="003E5123">
        <w:rPr>
          <w:rFonts w:ascii="Arial" w:hAnsi="Arial" w:cs="Arial"/>
          <w:noProof/>
          <w:lang w:eastAsia="zh-CN"/>
        </w:rPr>
        <w:drawing>
          <wp:inline distT="0" distB="0" distL="0" distR="0" wp14:anchorId="61557F1B" wp14:editId="0ED27CF3">
            <wp:extent cx="4129873" cy="2711541"/>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4141915" cy="2719448"/>
                    </a:xfrm>
                    <a:prstGeom prst="rect">
                      <a:avLst/>
                    </a:prstGeom>
                    <a:noFill/>
                    <a:ln>
                      <a:noFill/>
                    </a:ln>
                  </pic:spPr>
                </pic:pic>
              </a:graphicData>
            </a:graphic>
          </wp:inline>
        </w:drawing>
      </w:r>
    </w:p>
    <w:p w14:paraId="0FE20B95" w14:textId="5C20FC45" w:rsidR="00DF5D2E" w:rsidRPr="003E5123" w:rsidRDefault="00DF5D2E" w:rsidP="00DF5D2E">
      <w:pPr>
        <w:spacing w:before="240" w:line="288" w:lineRule="auto"/>
        <w:jc w:val="center"/>
        <w:rPr>
          <w:rFonts w:eastAsiaTheme="minorEastAsia"/>
          <w:bCs/>
          <w:lang w:val="en-GB" w:eastAsia="zh-CN"/>
        </w:rPr>
      </w:pPr>
      <w:r w:rsidRPr="003E5123">
        <w:rPr>
          <w:rFonts w:eastAsiaTheme="minorEastAsia"/>
          <w:bCs/>
          <w:lang w:val="en-GB" w:eastAsia="zh-CN"/>
        </w:rPr>
        <w:t xml:space="preserve">Figure </w:t>
      </w:r>
      <w:r w:rsidR="00BA0BE0" w:rsidRPr="003E5123">
        <w:rPr>
          <w:rFonts w:eastAsiaTheme="minorEastAsia"/>
          <w:bCs/>
          <w:lang w:val="en-GB" w:eastAsia="zh-CN"/>
        </w:rPr>
        <w:t>1</w:t>
      </w:r>
      <w:r w:rsidR="00A85D71" w:rsidRPr="003E5123">
        <w:rPr>
          <w:rFonts w:eastAsiaTheme="minorEastAsia"/>
          <w:bCs/>
          <w:lang w:val="en-GB" w:eastAsia="zh-CN"/>
        </w:rPr>
        <w:t>1</w:t>
      </w:r>
      <w:r w:rsidRPr="003E5123">
        <w:rPr>
          <w:rFonts w:eastAsiaTheme="minorEastAsia"/>
          <w:bCs/>
          <w:lang w:val="en-GB" w:eastAsia="zh-CN"/>
        </w:rPr>
        <w:t>. Spectrum of Miller code with different</w:t>
      </w:r>
      <w:r w:rsidRPr="003E5123">
        <w:rPr>
          <w:rFonts w:eastAsiaTheme="minorEastAsia"/>
          <w:bCs/>
          <w:lang w:eastAsia="zh-CN"/>
        </w:rPr>
        <w:t xml:space="preserve"> subcarrier sequences</w:t>
      </w:r>
    </w:p>
    <w:p w14:paraId="59A2EB03" w14:textId="77777777" w:rsidR="00840FE1" w:rsidRPr="003E5123" w:rsidRDefault="00840FE1" w:rsidP="00840FE1">
      <w:pPr>
        <w:pStyle w:val="Heading2"/>
      </w:pPr>
      <w:r w:rsidRPr="003E5123">
        <w:t>Channel coding and CRC</w:t>
      </w:r>
    </w:p>
    <w:p w14:paraId="32B18BD6" w14:textId="77777777" w:rsidR="00840FE1" w:rsidRPr="003E5123" w:rsidRDefault="00840FE1" w:rsidP="00840FE1">
      <w:pPr>
        <w:spacing w:before="240" w:line="288" w:lineRule="auto"/>
        <w:ind w:firstLine="432"/>
        <w:jc w:val="both"/>
        <w:rPr>
          <w:rFonts w:eastAsiaTheme="minorEastAsia"/>
          <w:bCs/>
          <w:lang w:val="en-GB" w:eastAsia="zh-CN"/>
        </w:rPr>
      </w:pPr>
      <w:r w:rsidRPr="003E5123">
        <w:rPr>
          <w:rFonts w:eastAsiaTheme="minorEastAsia"/>
          <w:bCs/>
          <w:lang w:val="en-GB" w:eastAsia="zh-CN"/>
        </w:rPr>
        <w:t>FEC for channel coding may be added before the line coding. For R2D, however, considering the power consumption of the FEC decoding procedure, it is difficult to implement FEC decoder at device side with low power consumption as shown in SID. Therefore, FEC for A-IoT R2D is not supported. For D2R, the convolutional code should be carefully design to not significantly increase power consumption at device side.</w:t>
      </w:r>
    </w:p>
    <w:p w14:paraId="604E6077" w14:textId="2ED0AA26" w:rsidR="00840FE1" w:rsidRPr="003E5123" w:rsidRDefault="00840FE1" w:rsidP="00840FE1">
      <w:pPr>
        <w:spacing w:before="240" w:line="288"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2</w:t>
      </w:r>
      <w:r w:rsidR="009F3FCA" w:rsidRPr="003E5123">
        <w:rPr>
          <w:rFonts w:eastAsiaTheme="minorEastAsia"/>
          <w:b/>
          <w:lang w:eastAsia="zh-CN"/>
        </w:rPr>
        <w:t>2</w:t>
      </w:r>
      <w:r w:rsidRPr="003E5123">
        <w:rPr>
          <w:rFonts w:eastAsiaTheme="minorEastAsia"/>
          <w:b/>
          <w:lang w:eastAsia="zh-CN"/>
        </w:rPr>
        <w:t xml:space="preserve">: FEC is not supported by A-IoT R2D. </w:t>
      </w:r>
    </w:p>
    <w:p w14:paraId="670BEEB3" w14:textId="77777777" w:rsidR="00E56A29" w:rsidRPr="003E5123" w:rsidRDefault="00840FE1" w:rsidP="00840FE1">
      <w:pPr>
        <w:spacing w:before="240" w:line="288" w:lineRule="auto"/>
        <w:ind w:firstLine="432"/>
        <w:jc w:val="both"/>
        <w:rPr>
          <w:rFonts w:eastAsiaTheme="minorEastAsia"/>
          <w:bCs/>
          <w:lang w:val="en-GB" w:eastAsia="zh-CN"/>
        </w:rPr>
      </w:pPr>
      <w:r w:rsidRPr="003E5123">
        <w:rPr>
          <w:rFonts w:eastAsiaTheme="minorEastAsia" w:hint="eastAsia"/>
          <w:bCs/>
          <w:lang w:val="en-GB" w:eastAsia="zh-CN"/>
        </w:rPr>
        <w:lastRenderedPageBreak/>
        <w:t>R</w:t>
      </w:r>
      <w:r w:rsidRPr="003E5123">
        <w:rPr>
          <w:rFonts w:eastAsiaTheme="minorEastAsia"/>
          <w:bCs/>
          <w:lang w:val="en-GB" w:eastAsia="zh-CN"/>
        </w:rPr>
        <w:t xml:space="preserve">epetition for R2D transmission can provide time domain diversity gain to against interference and channel fading. Bit level and code chip level repetition can be feasible for all device types, and the feasibility of TB level repetition for at least for type 1 device needs to be further studied, including potential requirement on power consumption and buffer size at device side. </w:t>
      </w:r>
    </w:p>
    <w:p w14:paraId="39D79943" w14:textId="314081C2" w:rsidR="00840FE1" w:rsidRPr="003E5123" w:rsidRDefault="00E56A29" w:rsidP="00840FE1">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For D2R transmission, the transmission power maybe worse due to potential material reflection loss, modulation reflection loss, DC component power loss, etc. Consequently, the repetition gain is even more important to be evaluated. </w:t>
      </w:r>
      <w:r w:rsidR="00DC5A16" w:rsidRPr="003E5123">
        <w:rPr>
          <w:rFonts w:eastAsiaTheme="minorEastAsia"/>
          <w:bCs/>
          <w:lang w:val="en-GB" w:eastAsia="zh-CN"/>
        </w:rPr>
        <w:t xml:space="preserve">Bit level and code chip level repetition are also feasible solutions, similar as for R2D. In addition, TB level repetition may be supported by D2R, since the buffer and combination is performed by reader, and no extra requirement/cost at device side is needed. </w:t>
      </w:r>
      <w:r w:rsidR="00DB7112" w:rsidRPr="003E5123">
        <w:rPr>
          <w:rFonts w:eastAsiaTheme="minorEastAsia"/>
          <w:bCs/>
          <w:lang w:val="en-GB" w:eastAsia="zh-CN"/>
        </w:rPr>
        <w:t>Compared with bit level/chip level, TB level have better time domain diversity, given that the same encoded bit are transmitted in time domain with larger time offset. The performance of different repetition methods can be further evaluated at least consider gain on time domain diversity to against channel fading.</w:t>
      </w:r>
    </w:p>
    <w:p w14:paraId="1F1F65A0" w14:textId="77777777" w:rsidR="00840FE1" w:rsidRPr="003E5123" w:rsidRDefault="00840FE1" w:rsidP="00840FE1">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For both R2D and D2R transmissions, configuration of R2D repetition, e.g. number of repetitions and repetition level, can be fixed, or implicitly or explicitly indicated by reader, and the container can be delimiter, or preamble, or control information/higher layer configuration information in the R2D signal initially transmitted by a reader to trigger A-IoT communication procedure. Details on indication of repetition and conditions of enabling repetition can be further studied. </w:t>
      </w:r>
    </w:p>
    <w:p w14:paraId="128A6D24" w14:textId="714044EE" w:rsidR="00840FE1" w:rsidRPr="003E5123" w:rsidRDefault="00840FE1" w:rsidP="00840FE1">
      <w:pPr>
        <w:spacing w:before="240" w:line="288" w:lineRule="auto"/>
        <w:ind w:firstLine="432"/>
        <w:jc w:val="both"/>
        <w:rPr>
          <w:rFonts w:eastAsiaTheme="minorEastAsia"/>
          <w:b/>
          <w:lang w:eastAsia="zh-CN"/>
        </w:rPr>
      </w:pPr>
      <w:r w:rsidRPr="003E5123">
        <w:rPr>
          <w:rFonts w:eastAsiaTheme="minorEastAsia"/>
          <w:b/>
          <w:lang w:eastAsia="zh-CN"/>
        </w:rPr>
        <w:t>Proposal 2</w:t>
      </w:r>
      <w:r w:rsidR="00B6038F" w:rsidRPr="003E5123">
        <w:rPr>
          <w:rFonts w:eastAsiaTheme="minorEastAsia"/>
          <w:b/>
          <w:lang w:eastAsia="zh-CN"/>
        </w:rPr>
        <w:t>3</w:t>
      </w:r>
      <w:r w:rsidRPr="003E5123">
        <w:rPr>
          <w:rFonts w:eastAsiaTheme="minorEastAsia"/>
          <w:b/>
          <w:lang w:eastAsia="zh-CN"/>
        </w:rPr>
        <w:t xml:space="preserve">: </w:t>
      </w:r>
      <w:r w:rsidR="00907571" w:rsidRPr="003E5123">
        <w:rPr>
          <w:rFonts w:eastAsiaTheme="minorEastAsia"/>
          <w:b/>
          <w:lang w:eastAsia="zh-CN"/>
        </w:rPr>
        <w:t xml:space="preserve">At least bit-level and/or chip-level </w:t>
      </w:r>
      <w:r w:rsidRPr="003E5123">
        <w:rPr>
          <w:rFonts w:eastAsiaTheme="minorEastAsia"/>
          <w:b/>
          <w:lang w:eastAsia="zh-CN"/>
        </w:rPr>
        <w:t xml:space="preserve">repetition </w:t>
      </w:r>
      <w:r w:rsidR="00907571" w:rsidRPr="003E5123">
        <w:rPr>
          <w:rFonts w:eastAsiaTheme="minorEastAsia"/>
          <w:b/>
          <w:lang w:eastAsia="zh-CN"/>
        </w:rPr>
        <w:t xml:space="preserve">can be supported </w:t>
      </w:r>
      <w:r w:rsidR="00127889" w:rsidRPr="003E5123">
        <w:rPr>
          <w:rFonts w:eastAsiaTheme="minorEastAsia"/>
          <w:b/>
          <w:lang w:eastAsia="zh-CN"/>
        </w:rPr>
        <w:t xml:space="preserve">by </w:t>
      </w:r>
      <w:r w:rsidRPr="003E5123">
        <w:rPr>
          <w:rFonts w:eastAsiaTheme="minorEastAsia"/>
          <w:b/>
          <w:lang w:eastAsia="zh-CN"/>
        </w:rPr>
        <w:t xml:space="preserve">A-IoT R2D. </w:t>
      </w:r>
      <w:r w:rsidR="00DC5A16" w:rsidRPr="003E5123">
        <w:rPr>
          <w:rFonts w:eastAsiaTheme="minorEastAsia"/>
          <w:b/>
          <w:lang w:eastAsia="zh-CN"/>
        </w:rPr>
        <w:t>Further study the feasibility of TB level for different device types.</w:t>
      </w:r>
    </w:p>
    <w:p w14:paraId="49A15080" w14:textId="3E45B853" w:rsidR="00DC5A16" w:rsidRPr="003E5123" w:rsidRDefault="00DC5A16" w:rsidP="00840FE1">
      <w:pPr>
        <w:spacing w:before="240" w:line="288" w:lineRule="auto"/>
        <w:ind w:firstLine="432"/>
        <w:jc w:val="both"/>
        <w:rPr>
          <w:rFonts w:eastAsiaTheme="minorEastAsia"/>
          <w:bCs/>
          <w:lang w:eastAsia="zh-CN"/>
        </w:rPr>
      </w:pPr>
      <w:r w:rsidRPr="003E5123">
        <w:rPr>
          <w:rFonts w:eastAsiaTheme="minorEastAsia"/>
          <w:b/>
          <w:lang w:eastAsia="zh-CN"/>
        </w:rPr>
        <w:t>Proposal 24: Bit-level, chip-level and TB-level repetition can all be supported by A-IoT D2R. Further study the gain of different repetition methods</w:t>
      </w:r>
      <w:r w:rsidR="00021934" w:rsidRPr="003E5123">
        <w:rPr>
          <w:rFonts w:eastAsiaTheme="minorEastAsia"/>
          <w:b/>
          <w:lang w:eastAsia="zh-CN"/>
        </w:rPr>
        <w:t>,</w:t>
      </w:r>
      <w:r w:rsidRPr="003E5123">
        <w:rPr>
          <w:rFonts w:eastAsiaTheme="minorEastAsia"/>
          <w:b/>
          <w:lang w:eastAsia="zh-CN"/>
        </w:rPr>
        <w:t xml:space="preserve"> </w:t>
      </w:r>
      <w:r w:rsidR="00021934" w:rsidRPr="003E5123">
        <w:rPr>
          <w:rFonts w:eastAsiaTheme="minorEastAsia"/>
          <w:b/>
          <w:lang w:eastAsia="zh-CN"/>
        </w:rPr>
        <w:t xml:space="preserve">at least including </w:t>
      </w:r>
      <w:r w:rsidRPr="003E5123">
        <w:rPr>
          <w:rFonts w:eastAsiaTheme="minorEastAsia"/>
          <w:b/>
          <w:lang w:eastAsia="zh-CN"/>
        </w:rPr>
        <w:t>time domain diversity</w:t>
      </w:r>
      <w:r w:rsidR="00021934" w:rsidRPr="003E5123">
        <w:rPr>
          <w:rFonts w:eastAsiaTheme="minorEastAsia"/>
          <w:b/>
          <w:lang w:eastAsia="zh-CN"/>
        </w:rPr>
        <w:t xml:space="preserve"> to against channel fading</w:t>
      </w:r>
      <w:r w:rsidRPr="003E5123">
        <w:rPr>
          <w:rFonts w:eastAsiaTheme="minorEastAsia"/>
          <w:b/>
          <w:lang w:eastAsia="zh-CN"/>
        </w:rPr>
        <w:t>.</w:t>
      </w:r>
    </w:p>
    <w:p w14:paraId="79635E35" w14:textId="2840620E" w:rsidR="00091AC8" w:rsidRPr="003E5123" w:rsidRDefault="00091AC8" w:rsidP="00091AC8">
      <w:pPr>
        <w:spacing w:before="240" w:line="288" w:lineRule="auto"/>
        <w:ind w:firstLine="432"/>
        <w:jc w:val="both"/>
        <w:rPr>
          <w:rFonts w:eastAsiaTheme="minorEastAsia"/>
          <w:bCs/>
          <w:lang w:val="en-GB" w:eastAsia="zh-CN"/>
        </w:rPr>
      </w:pPr>
      <w:r w:rsidRPr="003E5123">
        <w:rPr>
          <w:rFonts w:eastAsiaTheme="minorEastAsia" w:hint="eastAsia"/>
          <w:bCs/>
          <w:lang w:val="en-GB" w:eastAsia="zh-CN"/>
        </w:rPr>
        <w:t>T</w:t>
      </w:r>
      <w:r w:rsidRPr="003E5123">
        <w:rPr>
          <w:rFonts w:eastAsiaTheme="minorEastAsia"/>
          <w:bCs/>
          <w:lang w:val="en-GB" w:eastAsia="zh-CN"/>
        </w:rPr>
        <w:t>he CRC generation polynomials in TS 38.212 was agreed to be studied as baseline. Given that legacy NR polynomials for CRC was already carefully discussed and evaluated, it is better to simply reuse legacy polynomial to reduce work load. In our view, the necessity of introducing new polynomials are not justified. Therefore, it is preferred to reuse legacy CRC polynomials in TS 38.212 and no new CRC polynomials needs to be introduced.</w:t>
      </w:r>
    </w:p>
    <w:p w14:paraId="3492C494" w14:textId="38DB9DE1" w:rsidR="00840FE1" w:rsidRPr="003E5123" w:rsidRDefault="00091AC8" w:rsidP="0082677B">
      <w:pPr>
        <w:spacing w:before="240" w:line="288" w:lineRule="auto"/>
        <w:ind w:firstLine="432"/>
        <w:jc w:val="both"/>
        <w:rPr>
          <w:rFonts w:eastAsiaTheme="minorEastAsia"/>
          <w:bCs/>
          <w:lang w:val="en-GB" w:eastAsia="zh-CN"/>
        </w:rPr>
      </w:pPr>
      <w:r w:rsidRPr="003E5123">
        <w:rPr>
          <w:rFonts w:eastAsiaTheme="minorEastAsia"/>
          <w:bCs/>
          <w:lang w:val="en-GB" w:eastAsia="zh-CN"/>
        </w:rPr>
        <w:t xml:space="preserve">CRC is attached to the end of higher layer data e.g. MAC PDU in legacy NR PHY structure. For A-IoT, the necessity of midamble for D2R and PIE code in R2D are discussed. If midamble is applied, the CRC attachment may be correspondingly enhanced. </w:t>
      </w:r>
      <w:r w:rsidR="00840FE1" w:rsidRPr="003E5123">
        <w:rPr>
          <w:rFonts w:eastAsiaTheme="minorEastAsia"/>
          <w:lang w:eastAsia="ko-KR"/>
        </w:rPr>
        <w:t xml:space="preserve">For both </w:t>
      </w:r>
      <w:r w:rsidR="00840FE1" w:rsidRPr="003E5123">
        <w:rPr>
          <w:rFonts w:eastAsiaTheme="minorEastAsia"/>
          <w:b/>
          <w:lang w:eastAsia="ko-KR"/>
        </w:rPr>
        <w:t>R2D and D2R</w:t>
      </w:r>
      <w:r w:rsidR="00840FE1" w:rsidRPr="003E5123">
        <w:rPr>
          <w:rFonts w:eastAsiaTheme="minorEastAsia"/>
          <w:lang w:eastAsia="ko-KR"/>
        </w:rPr>
        <w:t xml:space="preserve"> transmissions, each of the payload segment can be attached with a separate CRC, which helps to decode payloads sequentially without waiting for the end of signal reception and requires less memory buffer size at the receiver.</w:t>
      </w:r>
      <w:r w:rsidR="00840FE1" w:rsidRPr="003E5123">
        <w:rPr>
          <w:rFonts w:eastAsiaTheme="minorEastAsia"/>
          <w:bCs/>
          <w:lang w:val="en-GB" w:eastAsia="zh-CN"/>
        </w:rPr>
        <w:t xml:space="preserve"> </w:t>
      </w:r>
      <w:r w:rsidR="00286666" w:rsidRPr="003E5123">
        <w:rPr>
          <w:rFonts w:eastAsiaTheme="minorEastAsia"/>
          <w:bCs/>
          <w:lang w:val="en-GB" w:eastAsia="zh-CN"/>
        </w:rPr>
        <w:t>In addition, if control information and data are multiplexed in the same PDRCH, it also needs to study whether a common CRC or separate CRCs are attached.</w:t>
      </w:r>
    </w:p>
    <w:p w14:paraId="67039962" w14:textId="459B9B23" w:rsidR="00091AC8" w:rsidRPr="003E5123" w:rsidRDefault="00091AC8" w:rsidP="00091AC8">
      <w:pPr>
        <w:spacing w:before="240" w:line="288" w:lineRule="auto"/>
        <w:ind w:firstLine="432"/>
        <w:jc w:val="both"/>
        <w:rPr>
          <w:rFonts w:eastAsiaTheme="minorEastAsia"/>
          <w:b/>
          <w:lang w:eastAsia="zh-CN"/>
        </w:rPr>
      </w:pPr>
      <w:r w:rsidRPr="003E5123">
        <w:rPr>
          <w:rFonts w:eastAsiaTheme="minorEastAsia"/>
          <w:b/>
          <w:lang w:eastAsia="zh-CN"/>
        </w:rPr>
        <w:t xml:space="preserve">Proposal 25: </w:t>
      </w:r>
      <w:r w:rsidR="0082677B" w:rsidRPr="003E5123">
        <w:rPr>
          <w:rFonts w:eastAsiaTheme="minorEastAsia"/>
          <w:b/>
          <w:lang w:eastAsia="zh-CN"/>
        </w:rPr>
        <w:t>For both R2D and D2R transmission, the 6 bits and 16 bits CRC with polynomials from TS 38.212 or no CRC is supported, and no new CRC generation polynomials are introduced.</w:t>
      </w:r>
    </w:p>
    <w:p w14:paraId="7D8C2BF1" w14:textId="76950239" w:rsidR="00840FE1" w:rsidRPr="003E5123" w:rsidRDefault="00840FE1" w:rsidP="00840FE1">
      <w:pPr>
        <w:spacing w:before="240" w:line="288" w:lineRule="auto"/>
        <w:ind w:firstLine="432"/>
        <w:jc w:val="both"/>
        <w:rPr>
          <w:rFonts w:eastAsiaTheme="minorEastAsia"/>
          <w:bCs/>
          <w:lang w:eastAsia="ko-KR"/>
        </w:rPr>
      </w:pPr>
      <w:r w:rsidRPr="003E5123">
        <w:rPr>
          <w:rFonts w:eastAsiaTheme="minorEastAsia"/>
          <w:b/>
          <w:lang w:val="en-GB" w:eastAsia="ko-KR"/>
        </w:rPr>
        <w:t xml:space="preserve">Proposal </w:t>
      </w:r>
      <w:r w:rsidR="00091AC8" w:rsidRPr="003E5123">
        <w:rPr>
          <w:rFonts w:eastAsiaTheme="minorEastAsia"/>
          <w:b/>
          <w:lang w:val="en-GB" w:eastAsia="ko-KR"/>
        </w:rPr>
        <w:t>26</w:t>
      </w:r>
      <w:r w:rsidRPr="003E5123">
        <w:rPr>
          <w:rFonts w:eastAsiaTheme="minorEastAsia"/>
          <w:b/>
          <w:lang w:eastAsia="ko-KR"/>
        </w:rPr>
        <w:t xml:space="preserve">: For both R2D and D2R transmission, each payload segment divided by a midamble is attached with a separate CRC. </w:t>
      </w:r>
    </w:p>
    <w:p w14:paraId="7E22C86E" w14:textId="03707D2B" w:rsidR="00365F03" w:rsidRPr="003E5123" w:rsidRDefault="00365F03" w:rsidP="00365F03">
      <w:pPr>
        <w:pStyle w:val="Heading1"/>
        <w:numPr>
          <w:ilvl w:val="0"/>
          <w:numId w:val="6"/>
        </w:numPr>
      </w:pPr>
      <w:r w:rsidRPr="003E5123">
        <w:t>Multiple access</w:t>
      </w:r>
    </w:p>
    <w:p w14:paraId="40E975A5" w14:textId="72DB0C8E" w:rsidR="00E02FD1" w:rsidRPr="003E5123" w:rsidRDefault="00E02FD1" w:rsidP="00E02FD1">
      <w:pPr>
        <w:spacing w:before="240" w:line="288" w:lineRule="auto"/>
        <w:ind w:firstLine="432"/>
        <w:jc w:val="both"/>
        <w:rPr>
          <w:rFonts w:eastAsiaTheme="minorEastAsia"/>
          <w:bCs/>
          <w:lang w:val="en-GB" w:eastAsia="zh-CN"/>
        </w:rPr>
      </w:pPr>
      <w:r w:rsidRPr="003E5123">
        <w:rPr>
          <w:rFonts w:eastAsiaTheme="minorEastAsia"/>
          <w:bCs/>
          <w:lang w:val="en-GB" w:eastAsia="zh-CN"/>
        </w:rPr>
        <w:t>Multiple access methods for A-IoT D2R was discussed in RAN1#116bis with the following agreements:</w:t>
      </w:r>
    </w:p>
    <w:tbl>
      <w:tblPr>
        <w:tblStyle w:val="TableGrid"/>
        <w:tblW w:w="0" w:type="auto"/>
        <w:tblLook w:val="04A0" w:firstRow="1" w:lastRow="0" w:firstColumn="1" w:lastColumn="0" w:noHBand="0" w:noVBand="1"/>
      </w:tblPr>
      <w:tblGrid>
        <w:gridCol w:w="9628"/>
      </w:tblGrid>
      <w:tr w:rsidR="003E5123" w:rsidRPr="003E5123" w14:paraId="2284AC6C" w14:textId="77777777" w:rsidTr="007E6AA4">
        <w:tc>
          <w:tcPr>
            <w:tcW w:w="9628" w:type="dxa"/>
          </w:tcPr>
          <w:p w14:paraId="2F51B251" w14:textId="77777777" w:rsidR="00E02FD1" w:rsidRPr="003E5123" w:rsidRDefault="00E02FD1" w:rsidP="00D41102">
            <w:pPr>
              <w:spacing w:after="0"/>
              <w:rPr>
                <w:iCs/>
                <w:lang w:eastAsia="x-none"/>
              </w:rPr>
            </w:pPr>
            <w:r w:rsidRPr="003E5123">
              <w:rPr>
                <w:iCs/>
                <w:highlight w:val="green"/>
                <w:lang w:eastAsia="x-none"/>
              </w:rPr>
              <w:t>Agreement</w:t>
            </w:r>
          </w:p>
          <w:p w14:paraId="6A651A1F" w14:textId="6E862A96" w:rsidR="00E02FD1" w:rsidRPr="003E5123" w:rsidRDefault="00E02FD1" w:rsidP="00D41102">
            <w:pPr>
              <w:spacing w:after="0"/>
              <w:rPr>
                <w:iCs/>
                <w:lang w:eastAsia="x-none"/>
              </w:rPr>
            </w:pPr>
            <w:r w:rsidRPr="003E5123">
              <w:rPr>
                <w:iCs/>
                <w:lang w:eastAsia="x-none"/>
              </w:rPr>
              <w:t>Study time-domain multiple access of D2R transmissions. Further details, including pros/cons, are FFS.</w:t>
            </w:r>
          </w:p>
          <w:p w14:paraId="43A7F718" w14:textId="77777777" w:rsidR="00E02FD1" w:rsidRPr="003E5123" w:rsidRDefault="00E02FD1" w:rsidP="00D41102">
            <w:pPr>
              <w:spacing w:after="0"/>
              <w:rPr>
                <w:iCs/>
                <w:lang w:eastAsia="x-none"/>
              </w:rPr>
            </w:pPr>
            <w:r w:rsidRPr="003E5123">
              <w:rPr>
                <w:iCs/>
                <w:highlight w:val="green"/>
                <w:lang w:eastAsia="x-none"/>
              </w:rPr>
              <w:t>Agreement</w:t>
            </w:r>
          </w:p>
          <w:p w14:paraId="4C18238A" w14:textId="2C1CC025" w:rsidR="00E02FD1" w:rsidRPr="003E5123" w:rsidRDefault="00E02FD1" w:rsidP="00D41102">
            <w:pPr>
              <w:spacing w:after="0"/>
              <w:rPr>
                <w:iCs/>
                <w:lang w:eastAsia="x-none"/>
              </w:rPr>
            </w:pPr>
            <w:r w:rsidRPr="003E5123">
              <w:rPr>
                <w:iCs/>
                <w:lang w:eastAsia="x-none"/>
              </w:rPr>
              <w:t>Study frequency-domain multiple access of D2R transmissions, at least by utilizing a small frequency-shift in baseband. Further details, including pros/cons, are FFS.</w:t>
            </w:r>
          </w:p>
          <w:p w14:paraId="55185154" w14:textId="77777777" w:rsidR="00E02FD1" w:rsidRPr="003E5123" w:rsidRDefault="00E02FD1" w:rsidP="00D41102">
            <w:pPr>
              <w:spacing w:after="0"/>
              <w:rPr>
                <w:iCs/>
                <w:lang w:eastAsia="x-none"/>
              </w:rPr>
            </w:pPr>
            <w:r w:rsidRPr="003E5123">
              <w:rPr>
                <w:iCs/>
                <w:highlight w:val="green"/>
                <w:lang w:eastAsia="x-none"/>
              </w:rPr>
              <w:t>Agreement</w:t>
            </w:r>
          </w:p>
          <w:p w14:paraId="64476899" w14:textId="66040476" w:rsidR="00E02FD1" w:rsidRPr="003E5123" w:rsidRDefault="00E02FD1" w:rsidP="00D41102">
            <w:pPr>
              <w:spacing w:after="0"/>
              <w:rPr>
                <w:bCs/>
                <w:lang w:eastAsia="x-none"/>
              </w:rPr>
            </w:pPr>
            <w:r w:rsidRPr="003E5123">
              <w:rPr>
                <w:iCs/>
                <w:lang w:eastAsia="x-none"/>
              </w:rPr>
              <w:t>Whether code-domain multiple access is feasible and necessary for D2R transmissions for all devices is FFS.</w:t>
            </w:r>
          </w:p>
        </w:tc>
      </w:tr>
    </w:tbl>
    <w:p w14:paraId="419D501A" w14:textId="7F99E64C" w:rsidR="00CE4F02" w:rsidRPr="003E5123" w:rsidRDefault="00594348" w:rsidP="0068764C">
      <w:pPr>
        <w:spacing w:before="240" w:line="276" w:lineRule="auto"/>
        <w:ind w:firstLine="432"/>
        <w:jc w:val="both"/>
        <w:rPr>
          <w:rFonts w:eastAsiaTheme="minorEastAsia"/>
          <w:lang w:eastAsia="zh-CN"/>
        </w:rPr>
      </w:pPr>
      <w:r w:rsidRPr="003E5123">
        <w:rPr>
          <w:rFonts w:eastAsiaTheme="minorEastAsia"/>
          <w:lang w:eastAsia="zh-CN"/>
        </w:rPr>
        <w:t xml:space="preserve">A-IoT </w:t>
      </w:r>
      <w:r w:rsidR="004E3516" w:rsidRPr="003E5123">
        <w:rPr>
          <w:rFonts w:eastAsiaTheme="minorEastAsia"/>
          <w:lang w:eastAsia="zh-CN"/>
        </w:rPr>
        <w:t>R2D transmissi</w:t>
      </w:r>
      <w:r w:rsidR="00CE4F02" w:rsidRPr="003E5123">
        <w:rPr>
          <w:rFonts w:eastAsiaTheme="minorEastAsia"/>
          <w:lang w:eastAsia="zh-CN"/>
        </w:rPr>
        <w:t>on can support TDM</w:t>
      </w:r>
      <w:r w:rsidR="004E3516" w:rsidRPr="003E5123">
        <w:rPr>
          <w:rFonts w:eastAsiaTheme="minorEastAsia"/>
          <w:lang w:eastAsia="zh-CN"/>
        </w:rPr>
        <w:t xml:space="preserve"> as a baseline.</w:t>
      </w:r>
      <w:r w:rsidR="0035125F" w:rsidRPr="003E5123">
        <w:rPr>
          <w:rFonts w:eastAsiaTheme="minorEastAsia"/>
          <w:lang w:eastAsia="zh-CN"/>
        </w:rPr>
        <w:t xml:space="preserve"> Tag may be </w:t>
      </w:r>
      <w:r w:rsidR="009225B6" w:rsidRPr="003E5123">
        <w:rPr>
          <w:rFonts w:eastAsiaTheme="minorEastAsia"/>
          <w:lang w:eastAsia="zh-CN"/>
        </w:rPr>
        <w:t>able to support</w:t>
      </w:r>
      <w:r w:rsidR="0035125F" w:rsidRPr="003E5123">
        <w:rPr>
          <w:rFonts w:eastAsiaTheme="minorEastAsia"/>
          <w:lang w:eastAsia="zh-CN"/>
        </w:rPr>
        <w:t xml:space="preserve"> envelope detection</w:t>
      </w:r>
      <w:r w:rsidR="009225B6" w:rsidRPr="003E5123">
        <w:rPr>
          <w:rFonts w:eastAsiaTheme="minorEastAsia"/>
          <w:lang w:eastAsia="zh-CN"/>
        </w:rPr>
        <w:t xml:space="preserve"> only for </w:t>
      </w:r>
      <w:r w:rsidR="004D401E" w:rsidRPr="003E5123">
        <w:rPr>
          <w:rFonts w:eastAsiaTheme="minorEastAsia"/>
          <w:lang w:eastAsia="zh-CN"/>
        </w:rPr>
        <w:t>R2D</w:t>
      </w:r>
      <w:r w:rsidR="009225B6" w:rsidRPr="003E5123">
        <w:rPr>
          <w:rFonts w:eastAsiaTheme="minorEastAsia"/>
          <w:lang w:eastAsia="zh-CN"/>
        </w:rPr>
        <w:t xml:space="preserve"> reception</w:t>
      </w:r>
      <w:r w:rsidR="004E3516" w:rsidRPr="003E5123">
        <w:rPr>
          <w:rFonts w:eastAsiaTheme="minorEastAsia"/>
          <w:lang w:eastAsia="zh-CN"/>
        </w:rPr>
        <w:t>, and i</w:t>
      </w:r>
      <w:r w:rsidR="0035125F" w:rsidRPr="003E5123">
        <w:rPr>
          <w:rFonts w:eastAsiaTheme="minorEastAsia"/>
          <w:lang w:eastAsia="zh-CN"/>
        </w:rPr>
        <w:t xml:space="preserve">mpedance matching </w:t>
      </w:r>
      <w:r w:rsidR="006D300C" w:rsidRPr="003E5123">
        <w:rPr>
          <w:rFonts w:eastAsiaTheme="minorEastAsia"/>
          <w:lang w:eastAsia="zh-CN"/>
        </w:rPr>
        <w:t xml:space="preserve">only </w:t>
      </w:r>
      <w:r w:rsidR="004E3516" w:rsidRPr="003E5123">
        <w:rPr>
          <w:rFonts w:eastAsiaTheme="minorEastAsia"/>
          <w:lang w:eastAsia="zh-CN"/>
        </w:rPr>
        <w:t xml:space="preserve">corresponds to large scale bandwidth, e.g. &gt;10 </w:t>
      </w:r>
      <w:r w:rsidRPr="003E5123">
        <w:rPr>
          <w:rFonts w:eastAsiaTheme="minorEastAsia"/>
          <w:lang w:eastAsia="zh-CN"/>
        </w:rPr>
        <w:t>MHz</w:t>
      </w:r>
      <w:r w:rsidR="00CE4F02" w:rsidRPr="003E5123">
        <w:rPr>
          <w:rFonts w:eastAsiaTheme="minorEastAsia"/>
          <w:lang w:eastAsia="zh-CN"/>
        </w:rPr>
        <w:t xml:space="preserve">, thus device is unable </w:t>
      </w:r>
      <w:r w:rsidR="00CE4F02" w:rsidRPr="003E5123">
        <w:rPr>
          <w:rFonts w:eastAsiaTheme="minorEastAsia"/>
          <w:lang w:eastAsia="zh-CN"/>
        </w:rPr>
        <w:lastRenderedPageBreak/>
        <w:t>to filter out R2D signals from unintended adjacent frequencies</w:t>
      </w:r>
      <w:r w:rsidRPr="003E5123">
        <w:rPr>
          <w:rFonts w:eastAsiaTheme="minorEastAsia"/>
          <w:lang w:eastAsia="zh-CN"/>
        </w:rPr>
        <w:t>.</w:t>
      </w:r>
      <w:r w:rsidR="0035125F" w:rsidRPr="003E5123">
        <w:rPr>
          <w:rFonts w:eastAsiaTheme="minorEastAsia"/>
          <w:lang w:eastAsia="zh-CN"/>
        </w:rPr>
        <w:t xml:space="preserve"> </w:t>
      </w:r>
      <w:r w:rsidR="00CE4F02" w:rsidRPr="003E5123">
        <w:rPr>
          <w:rFonts w:eastAsiaTheme="minorEastAsia"/>
          <w:lang w:eastAsia="zh-CN"/>
        </w:rPr>
        <w:t>Consequently</w:t>
      </w:r>
      <w:r w:rsidR="0035125F" w:rsidRPr="003E5123">
        <w:rPr>
          <w:rFonts w:eastAsiaTheme="minorEastAsia"/>
          <w:lang w:eastAsia="zh-CN"/>
        </w:rPr>
        <w:t>, it may not be feasible to support FDM</w:t>
      </w:r>
      <w:r w:rsidR="00EC5A25" w:rsidRPr="003E5123">
        <w:rPr>
          <w:rFonts w:eastAsiaTheme="minorEastAsia"/>
          <w:lang w:eastAsia="zh-CN"/>
        </w:rPr>
        <w:t xml:space="preserve"> for</w:t>
      </w:r>
      <w:r w:rsidR="0035125F" w:rsidRPr="003E5123">
        <w:rPr>
          <w:rFonts w:eastAsiaTheme="minorEastAsia"/>
          <w:lang w:eastAsia="zh-CN"/>
        </w:rPr>
        <w:t xml:space="preserve"> multiple tags. </w:t>
      </w:r>
      <w:r w:rsidR="00CE4F02" w:rsidRPr="003E5123">
        <w:rPr>
          <w:rFonts w:eastAsiaTheme="minorEastAsia"/>
          <w:lang w:eastAsia="zh-CN"/>
        </w:rPr>
        <w:t>CDM of R2D transmission may also be infeasible considering device decoding complexity.</w:t>
      </w:r>
    </w:p>
    <w:p w14:paraId="06807716" w14:textId="4D00DF10" w:rsidR="00D20D7C" w:rsidRPr="003E5123" w:rsidRDefault="00152E75" w:rsidP="003D5444">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D83F63" w:rsidRPr="003E5123">
        <w:rPr>
          <w:rFonts w:eastAsiaTheme="minorEastAsia"/>
          <w:b/>
          <w:lang w:eastAsia="zh-CN"/>
        </w:rPr>
        <w:t>2</w:t>
      </w:r>
      <w:r w:rsidR="00171BDD" w:rsidRPr="003E5123">
        <w:rPr>
          <w:rFonts w:eastAsiaTheme="minorEastAsia"/>
          <w:b/>
          <w:lang w:eastAsia="zh-CN"/>
        </w:rPr>
        <w:t>7</w:t>
      </w:r>
      <w:r w:rsidRPr="003E5123">
        <w:rPr>
          <w:rFonts w:eastAsiaTheme="minorEastAsia"/>
          <w:b/>
          <w:lang w:eastAsia="zh-CN"/>
        </w:rPr>
        <w:t xml:space="preserve">: </w:t>
      </w:r>
      <w:r w:rsidR="00D20D7C" w:rsidRPr="003E5123">
        <w:rPr>
          <w:rFonts w:eastAsiaTheme="minorEastAsia"/>
          <w:b/>
          <w:lang w:eastAsia="zh-CN"/>
        </w:rPr>
        <w:t>A-IoT R2D multiplexing supports TDM. FDM and CDM are not supported.</w:t>
      </w:r>
    </w:p>
    <w:bookmarkEnd w:id="3"/>
    <w:bookmarkEnd w:id="4"/>
    <w:p w14:paraId="7D2D0250" w14:textId="76E8EE5C" w:rsidR="0086403B" w:rsidRPr="003E5123" w:rsidRDefault="0086403B" w:rsidP="0086403B">
      <w:pPr>
        <w:spacing w:before="240" w:line="276" w:lineRule="auto"/>
        <w:ind w:firstLine="432"/>
        <w:jc w:val="both"/>
        <w:rPr>
          <w:rFonts w:eastAsiaTheme="minorEastAsia"/>
          <w:lang w:eastAsia="zh-CN"/>
        </w:rPr>
      </w:pPr>
      <w:r w:rsidRPr="003E5123">
        <w:rPr>
          <w:rFonts w:eastAsiaTheme="minorEastAsia"/>
          <w:lang w:eastAsia="zh-CN"/>
        </w:rPr>
        <w:t>For A-IoT D2R, FDM with a small frequency shift in baseband is studied. The D2R frequency shifting may be achieved by a frequency shifter of device architecture, as discussed in [5], or achieved by characteristics of D2R line coding, e.g. different subcarrier sequences is able to shift the D2R signals to different frequency. Figure 1</w:t>
      </w:r>
      <w:r w:rsidR="007520D7" w:rsidRPr="003E5123">
        <w:rPr>
          <w:rFonts w:eastAsiaTheme="minorEastAsia"/>
          <w:lang w:eastAsia="zh-CN"/>
        </w:rPr>
        <w:t>2</w:t>
      </w:r>
      <w:r w:rsidRPr="003E5123">
        <w:rPr>
          <w:rFonts w:eastAsiaTheme="minorEastAsia"/>
          <w:lang w:eastAsia="zh-CN"/>
        </w:rPr>
        <w:t xml:space="preserve"> illustrates an example of D2R FDMA based on subcarrier sequences, in which the data bits can be encoded with baseband line coding (no subcarrier, M=1) at center frequency of carrier wave, and can also be encoded with subcarrier modulation and spreading to different frequency offsets with M=2 and M=4. For high-end devices, it may be possible to generate different carrier frequencies, or additional frequency shift to support FDMA.</w:t>
      </w:r>
    </w:p>
    <w:p w14:paraId="78A5C9EB" w14:textId="3B774BED" w:rsidR="00E660E0" w:rsidRPr="003E5123" w:rsidRDefault="00E660E0" w:rsidP="003D5444">
      <w:pPr>
        <w:spacing w:before="240" w:line="276" w:lineRule="auto"/>
        <w:ind w:firstLine="432"/>
        <w:jc w:val="both"/>
        <w:rPr>
          <w:rFonts w:eastAsiaTheme="minorEastAsia"/>
          <w:lang w:eastAsia="zh-CN"/>
        </w:rPr>
      </w:pPr>
      <w:r w:rsidRPr="003E5123">
        <w:rPr>
          <w:rFonts w:eastAsiaTheme="minorEastAsia"/>
          <w:noProof/>
          <w:lang w:eastAsia="zh-CN"/>
        </w:rPr>
        <w:drawing>
          <wp:inline distT="0" distB="0" distL="0" distR="0" wp14:anchorId="3AB2F40C" wp14:editId="6442F1DC">
            <wp:extent cx="5852097" cy="201652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83448" cy="2027324"/>
                    </a:xfrm>
                    <a:prstGeom prst="rect">
                      <a:avLst/>
                    </a:prstGeom>
                    <a:noFill/>
                  </pic:spPr>
                </pic:pic>
              </a:graphicData>
            </a:graphic>
          </wp:inline>
        </w:drawing>
      </w:r>
    </w:p>
    <w:p w14:paraId="29A24078" w14:textId="5590A063" w:rsidR="00532C76" w:rsidRPr="003E5123" w:rsidRDefault="00532C76" w:rsidP="00532C76">
      <w:pPr>
        <w:spacing w:before="240" w:line="288" w:lineRule="auto"/>
        <w:jc w:val="center"/>
        <w:rPr>
          <w:rFonts w:eastAsiaTheme="minorEastAsia"/>
          <w:bCs/>
          <w:lang w:val="en-GB" w:eastAsia="zh-CN"/>
        </w:rPr>
      </w:pPr>
      <w:r w:rsidRPr="003E5123">
        <w:rPr>
          <w:rFonts w:eastAsiaTheme="minorEastAsia"/>
          <w:bCs/>
          <w:lang w:val="en-GB" w:eastAsia="zh-CN"/>
        </w:rPr>
        <w:t xml:space="preserve">Figure </w:t>
      </w:r>
      <w:r w:rsidR="00BA0BE0" w:rsidRPr="003E5123">
        <w:rPr>
          <w:rFonts w:eastAsiaTheme="minorEastAsia"/>
          <w:bCs/>
          <w:lang w:val="en-GB" w:eastAsia="zh-CN"/>
        </w:rPr>
        <w:t>1</w:t>
      </w:r>
      <w:r w:rsidR="007520D7" w:rsidRPr="003E5123">
        <w:rPr>
          <w:rFonts w:eastAsiaTheme="minorEastAsia"/>
          <w:bCs/>
          <w:lang w:val="en-GB" w:eastAsia="zh-CN"/>
        </w:rPr>
        <w:t>2</w:t>
      </w:r>
      <w:r w:rsidRPr="003E5123">
        <w:rPr>
          <w:rFonts w:eastAsiaTheme="minorEastAsia"/>
          <w:bCs/>
          <w:lang w:val="en-GB" w:eastAsia="zh-CN"/>
        </w:rPr>
        <w:t xml:space="preserve">. </w:t>
      </w:r>
      <w:r w:rsidR="00370B94" w:rsidRPr="003E5123">
        <w:rPr>
          <w:rFonts w:eastAsiaTheme="minorEastAsia"/>
          <w:bCs/>
          <w:lang w:val="en-GB" w:eastAsia="zh-CN"/>
        </w:rPr>
        <w:t>D2R frequency shift by subcarrier sequences using Miller code</w:t>
      </w:r>
    </w:p>
    <w:p w14:paraId="7ECFCF10" w14:textId="65ADFA53" w:rsidR="0070085F" w:rsidRPr="003E5123" w:rsidRDefault="0038515A" w:rsidP="003D5444">
      <w:pPr>
        <w:spacing w:before="240" w:line="276" w:lineRule="auto"/>
        <w:ind w:firstLine="432"/>
        <w:jc w:val="both"/>
        <w:rPr>
          <w:rFonts w:eastAsiaTheme="minorEastAsia"/>
          <w:lang w:val="en-GB" w:eastAsia="zh-CN"/>
        </w:rPr>
      </w:pPr>
      <w:r w:rsidRPr="003E5123">
        <w:rPr>
          <w:rFonts w:eastAsiaTheme="minorEastAsia" w:hint="eastAsia"/>
          <w:lang w:val="en-GB" w:eastAsia="zh-CN"/>
        </w:rPr>
        <w:t>F</w:t>
      </w:r>
      <w:r w:rsidRPr="003E5123">
        <w:rPr>
          <w:rFonts w:eastAsiaTheme="minorEastAsia"/>
          <w:lang w:val="en-GB" w:eastAsia="zh-CN"/>
        </w:rPr>
        <w:t>igure 1</w:t>
      </w:r>
      <w:r w:rsidR="007520D7" w:rsidRPr="003E5123">
        <w:rPr>
          <w:rFonts w:eastAsiaTheme="minorEastAsia"/>
          <w:lang w:val="en-GB" w:eastAsia="zh-CN"/>
        </w:rPr>
        <w:t>3</w:t>
      </w:r>
      <w:r w:rsidRPr="003E5123">
        <w:rPr>
          <w:rFonts w:eastAsiaTheme="minorEastAsia"/>
          <w:lang w:val="en-GB" w:eastAsia="zh-CN"/>
        </w:rPr>
        <w:t xml:space="preserve"> provides spectrum distribution of FDMA-based D2R transmissions using Miller-4, Miller-8, Miller-16 as line encoding schemes, respectively. </w:t>
      </w:r>
      <w:r w:rsidR="0070085F" w:rsidRPr="003E5123">
        <w:rPr>
          <w:lang w:val="en-GB"/>
        </w:rPr>
        <w:t xml:space="preserve">In this evaluation, Miller encoding is used to evaluate the BLER performance of single device using Miller-4, Miller-8, Miller-16, respectively, and BLER performance of multiplexed three devices using Miller-4, Miller-8, Miller-16, respectively, to justify the link level BLER performance loss of FDMA-based D2R transmissions. This evaluation uses AWGN channel, pathloss model of UMi-LOS, 33dBm transmission power of carrier wave, payload size of 25 bits. </w:t>
      </w:r>
      <w:r w:rsidR="00F77FB3" w:rsidRPr="003E5123">
        <w:rPr>
          <w:lang w:val="en-GB"/>
        </w:rPr>
        <w:t xml:space="preserve">No SFO is assumed in this evaluation. </w:t>
      </w:r>
      <w:r w:rsidR="0070085F" w:rsidRPr="003E5123">
        <w:rPr>
          <w:lang w:val="en-GB"/>
        </w:rPr>
        <w:t>Further details of the evaluation are provided in the Appendix.</w:t>
      </w:r>
    </w:p>
    <w:p w14:paraId="186A20CB" w14:textId="03777906" w:rsidR="004B3623" w:rsidRPr="003E5123" w:rsidRDefault="0038515A" w:rsidP="00273510">
      <w:pPr>
        <w:pStyle w:val="maintext"/>
        <w:ind w:firstLine="400"/>
        <w:rPr>
          <w:rFonts w:eastAsiaTheme="minorEastAsia"/>
          <w:lang w:val="en-GB" w:eastAsia="zh-CN"/>
        </w:rPr>
      </w:pPr>
      <w:r w:rsidRPr="003E5123">
        <w:rPr>
          <w:rFonts w:eastAsiaTheme="minorEastAsia"/>
          <w:lang w:val="en-GB" w:eastAsia="zh-CN"/>
        </w:rPr>
        <w:t xml:space="preserve">It can be observed the spectrum of different line coding schemes are shifted from centre frequency of carrier wave with non-overlapped </w:t>
      </w:r>
      <w:r w:rsidR="00A86D70" w:rsidRPr="003E5123">
        <w:rPr>
          <w:rFonts w:eastAsiaTheme="minorEastAsia"/>
          <w:lang w:val="en-GB" w:eastAsia="zh-CN"/>
        </w:rPr>
        <w:t xml:space="preserve">peak power distribution. Therefore, the cross-code interference can be filtered by receiver of intermediate node or gNB and make link level performance loss becoming tolerable. </w:t>
      </w:r>
      <w:r w:rsidR="00C90D55" w:rsidRPr="003E5123">
        <w:rPr>
          <w:rFonts w:eastAsiaTheme="minorEastAsia"/>
          <w:lang w:val="en-GB" w:eastAsia="zh-CN"/>
        </w:rPr>
        <w:t xml:space="preserve">For each Miller encoding scheme, </w:t>
      </w:r>
      <w:r w:rsidR="004B3623" w:rsidRPr="003E5123">
        <w:rPr>
          <w:rFonts w:eastAsiaTheme="minorEastAsia"/>
          <w:lang w:val="en-GB" w:eastAsia="zh-CN"/>
        </w:rPr>
        <w:t>0.</w:t>
      </w:r>
      <w:r w:rsidR="004B3623" w:rsidRPr="003E5123">
        <w:rPr>
          <w:lang w:val="en-GB"/>
        </w:rPr>
        <w:t>1% BLER can be achieved when CNR is about -3dB. 8-Miler and 16-Miler has about 0.1~0.3dB performance degradation comparing with 4-Miler</w:t>
      </w:r>
      <w:r w:rsidR="004B3623" w:rsidRPr="003E5123">
        <w:rPr>
          <w:rFonts w:eastAsiaTheme="minorEastAsia"/>
          <w:lang w:val="en-GB" w:eastAsia="zh-CN"/>
        </w:rPr>
        <w:t>, as shown in Figure 1</w:t>
      </w:r>
      <w:r w:rsidR="007520D7" w:rsidRPr="003E5123">
        <w:rPr>
          <w:rFonts w:eastAsiaTheme="minorEastAsia"/>
          <w:lang w:val="en-GB" w:eastAsia="zh-CN"/>
        </w:rPr>
        <w:t>4</w:t>
      </w:r>
      <w:r w:rsidR="004B3623" w:rsidRPr="003E5123">
        <w:rPr>
          <w:lang w:val="en-GB"/>
        </w:rPr>
        <w:t>. The performance of FDMA-based transmission comparing with single user case for each coding scheme respectively can also be observed and the performance degradation caused by multiplexing is negligible.</w:t>
      </w:r>
      <w:r w:rsidR="00273510" w:rsidRPr="003E5123">
        <w:rPr>
          <w:lang w:val="en-GB"/>
        </w:rPr>
        <w:t xml:space="preserve"> </w:t>
      </w:r>
      <w:r w:rsidR="004B3623" w:rsidRPr="003E5123">
        <w:rPr>
          <w:rFonts w:eastAsiaTheme="minorEastAsia"/>
          <w:lang w:val="en-GB" w:eastAsia="zh-CN"/>
        </w:rPr>
        <w:t xml:space="preserve">According to the evaluation results, FDMA for D2R transmission can be an efficient manner to enhance system capacity. </w:t>
      </w:r>
    </w:p>
    <w:p w14:paraId="20A12CF7" w14:textId="376823C3" w:rsidR="0004539E" w:rsidRPr="003E5123" w:rsidRDefault="0004539E" w:rsidP="0004539E">
      <w:pPr>
        <w:spacing w:before="240" w:line="276" w:lineRule="auto"/>
        <w:ind w:firstLine="432"/>
        <w:jc w:val="both"/>
        <w:rPr>
          <w:rFonts w:eastAsiaTheme="minorEastAsia"/>
          <w:b/>
          <w:lang w:eastAsia="zh-CN"/>
        </w:rPr>
      </w:pPr>
      <w:r w:rsidRPr="003E5123">
        <w:rPr>
          <w:rFonts w:eastAsiaTheme="minorEastAsia"/>
          <w:b/>
          <w:lang w:eastAsia="zh-CN"/>
        </w:rPr>
        <w:t xml:space="preserve">Observation </w:t>
      </w:r>
      <w:r w:rsidR="007520D7" w:rsidRPr="003E5123">
        <w:rPr>
          <w:rFonts w:eastAsiaTheme="minorEastAsia"/>
          <w:b/>
          <w:lang w:eastAsia="zh-CN"/>
        </w:rPr>
        <w:t>7</w:t>
      </w:r>
      <w:r w:rsidRPr="003E5123">
        <w:rPr>
          <w:rFonts w:eastAsiaTheme="minorEastAsia"/>
          <w:b/>
          <w:lang w:eastAsia="zh-CN"/>
        </w:rPr>
        <w:t xml:space="preserve">: </w:t>
      </w:r>
      <w:r w:rsidR="007B63B7" w:rsidRPr="003E5123">
        <w:rPr>
          <w:rFonts w:eastAsiaTheme="minorEastAsia"/>
          <w:b/>
          <w:lang w:eastAsia="zh-CN"/>
        </w:rPr>
        <w:t>For A-IoT D2R with Miller encoding scheme, 1% BLER can be achieved when CNR is about -3dB. With an example of FDMA-based transmissions between three devices using Miller-4, Miller-8, and Miller-16, respectively, the link level BLER performance of FDMA-based case have ~0.3dB loss compared with single use</w:t>
      </w:r>
      <w:r w:rsidR="00E82F30" w:rsidRPr="003E5123">
        <w:rPr>
          <w:rFonts w:eastAsiaTheme="minorEastAsia"/>
          <w:b/>
          <w:lang w:eastAsia="zh-CN"/>
        </w:rPr>
        <w:t>r</w:t>
      </w:r>
      <w:r w:rsidR="007B63B7" w:rsidRPr="003E5123">
        <w:rPr>
          <w:rFonts w:eastAsiaTheme="minorEastAsia"/>
          <w:b/>
          <w:lang w:eastAsia="zh-CN"/>
        </w:rPr>
        <w:t xml:space="preserve"> case, which is acceptable performance loss for each user.</w:t>
      </w:r>
    </w:p>
    <w:p w14:paraId="5B77A717" w14:textId="3DD3E547" w:rsidR="00171BDD" w:rsidRPr="003E5123" w:rsidRDefault="00171BDD" w:rsidP="0004539E">
      <w:pPr>
        <w:spacing w:before="240" w:line="276" w:lineRule="auto"/>
        <w:ind w:firstLine="432"/>
        <w:jc w:val="both"/>
        <w:rPr>
          <w:rFonts w:eastAsiaTheme="minorEastAsia"/>
          <w:b/>
          <w:lang w:eastAsia="zh-CN"/>
        </w:rPr>
      </w:pPr>
      <w:r w:rsidRPr="003E5123">
        <w:rPr>
          <w:rFonts w:eastAsiaTheme="minorEastAsia"/>
          <w:b/>
          <w:lang w:eastAsia="zh-CN"/>
        </w:rPr>
        <w:t>Proposal 28: Regarding FDMA with small frequency shift in baseband, study generating the frequency shift by line encoding.</w:t>
      </w:r>
    </w:p>
    <w:p w14:paraId="43261F9E" w14:textId="0ADB276E" w:rsidR="0038515A" w:rsidRPr="003E5123" w:rsidRDefault="0038515A" w:rsidP="00E84F87">
      <w:pPr>
        <w:spacing w:before="240" w:line="288" w:lineRule="auto"/>
        <w:jc w:val="center"/>
        <w:rPr>
          <w:rFonts w:eastAsiaTheme="minorEastAsia"/>
          <w:bCs/>
          <w:lang w:val="en-GB" w:eastAsia="zh-CN"/>
        </w:rPr>
      </w:pPr>
      <w:r w:rsidRPr="003E5123">
        <w:rPr>
          <w:rFonts w:eastAsiaTheme="minorEastAsia"/>
          <w:bCs/>
          <w:noProof/>
          <w:lang w:eastAsia="zh-CN"/>
        </w:rPr>
        <w:lastRenderedPageBreak/>
        <w:drawing>
          <wp:inline distT="0" distB="0" distL="0" distR="0" wp14:anchorId="4A5BA80B" wp14:editId="7E83F068">
            <wp:extent cx="4827222" cy="362458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30025" cy="3626687"/>
                    </a:xfrm>
                    <a:prstGeom prst="rect">
                      <a:avLst/>
                    </a:prstGeom>
                    <a:noFill/>
                  </pic:spPr>
                </pic:pic>
              </a:graphicData>
            </a:graphic>
          </wp:inline>
        </w:drawing>
      </w:r>
    </w:p>
    <w:p w14:paraId="7D61EC96" w14:textId="28992D13" w:rsidR="00E84F87" w:rsidRPr="003E5123" w:rsidRDefault="00E84F87" w:rsidP="00E84F87">
      <w:pPr>
        <w:spacing w:before="240" w:line="288" w:lineRule="auto"/>
        <w:jc w:val="center"/>
        <w:rPr>
          <w:rFonts w:eastAsiaTheme="minorEastAsia"/>
          <w:bCs/>
          <w:lang w:val="en-GB" w:eastAsia="zh-CN"/>
        </w:rPr>
      </w:pPr>
      <w:r w:rsidRPr="003E5123">
        <w:rPr>
          <w:rFonts w:eastAsiaTheme="minorEastAsia"/>
          <w:bCs/>
          <w:lang w:val="en-GB" w:eastAsia="zh-CN"/>
        </w:rPr>
        <w:t>Figure 1</w:t>
      </w:r>
      <w:r w:rsidR="007520D7" w:rsidRPr="003E5123">
        <w:rPr>
          <w:rFonts w:eastAsiaTheme="minorEastAsia"/>
          <w:bCs/>
          <w:lang w:val="en-GB" w:eastAsia="zh-CN"/>
        </w:rPr>
        <w:t>3</w:t>
      </w:r>
      <w:r w:rsidRPr="003E5123">
        <w:rPr>
          <w:rFonts w:eastAsiaTheme="minorEastAsia"/>
          <w:bCs/>
          <w:lang w:val="en-GB" w:eastAsia="zh-CN"/>
        </w:rPr>
        <w:t>. Spectrum of FDMA-based D2R transmissions</w:t>
      </w:r>
    </w:p>
    <w:p w14:paraId="7F59FB62" w14:textId="40B1081A" w:rsidR="0038515A" w:rsidRPr="003E5123" w:rsidRDefault="00C7147B" w:rsidP="00E84F87">
      <w:pPr>
        <w:spacing w:before="240" w:line="288" w:lineRule="auto"/>
        <w:jc w:val="center"/>
        <w:rPr>
          <w:rFonts w:eastAsiaTheme="minorEastAsia"/>
          <w:bCs/>
          <w:lang w:val="en-GB" w:eastAsia="zh-CN"/>
        </w:rPr>
      </w:pPr>
      <w:r w:rsidRPr="003E5123">
        <w:rPr>
          <w:rFonts w:eastAsiaTheme="minorEastAsia"/>
          <w:bCs/>
          <w:noProof/>
          <w:lang w:eastAsia="zh-CN"/>
        </w:rPr>
        <w:drawing>
          <wp:inline distT="0" distB="0" distL="0" distR="0" wp14:anchorId="47A8C102" wp14:editId="7E86B9BC">
            <wp:extent cx="4584087" cy="3442021"/>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8600" cy="3445409"/>
                    </a:xfrm>
                    <a:prstGeom prst="rect">
                      <a:avLst/>
                    </a:prstGeom>
                    <a:noFill/>
                  </pic:spPr>
                </pic:pic>
              </a:graphicData>
            </a:graphic>
          </wp:inline>
        </w:drawing>
      </w:r>
    </w:p>
    <w:p w14:paraId="713C0667" w14:textId="4BC3C0D8" w:rsidR="00E84F87" w:rsidRPr="003E5123" w:rsidRDefault="00BA0BE0" w:rsidP="00E84F87">
      <w:pPr>
        <w:spacing w:before="240" w:line="288" w:lineRule="auto"/>
        <w:jc w:val="center"/>
        <w:rPr>
          <w:rFonts w:eastAsiaTheme="minorEastAsia"/>
          <w:bCs/>
          <w:lang w:val="en-GB" w:eastAsia="zh-CN"/>
        </w:rPr>
      </w:pPr>
      <w:r w:rsidRPr="003E5123">
        <w:rPr>
          <w:rFonts w:eastAsiaTheme="minorEastAsia"/>
          <w:bCs/>
          <w:lang w:val="en-GB" w:eastAsia="zh-CN"/>
        </w:rPr>
        <w:t>Figure 1</w:t>
      </w:r>
      <w:r w:rsidR="007520D7" w:rsidRPr="003E5123">
        <w:rPr>
          <w:rFonts w:eastAsiaTheme="minorEastAsia"/>
          <w:bCs/>
          <w:lang w:val="en-GB" w:eastAsia="zh-CN"/>
        </w:rPr>
        <w:t>4</w:t>
      </w:r>
      <w:r w:rsidR="00E84F87" w:rsidRPr="003E5123">
        <w:rPr>
          <w:rFonts w:eastAsiaTheme="minorEastAsia"/>
          <w:bCs/>
          <w:lang w:val="en-GB" w:eastAsia="zh-CN"/>
        </w:rPr>
        <w:t>. BLER performance of non-multiplexed and FDMA-based D2R transmission</w:t>
      </w:r>
      <w:r w:rsidR="0038515A" w:rsidRPr="003E5123">
        <w:rPr>
          <w:rFonts w:eastAsiaTheme="minorEastAsia"/>
          <w:bCs/>
          <w:lang w:val="en-GB" w:eastAsia="zh-CN"/>
        </w:rPr>
        <w:t>s</w:t>
      </w:r>
    </w:p>
    <w:p w14:paraId="2975E8AB" w14:textId="77777777" w:rsidR="00C74899" w:rsidRPr="003E5123" w:rsidRDefault="00C74899" w:rsidP="00C74899">
      <w:pPr>
        <w:spacing w:before="240" w:line="276" w:lineRule="auto"/>
        <w:ind w:firstLine="432"/>
        <w:jc w:val="both"/>
        <w:rPr>
          <w:rFonts w:eastAsiaTheme="minorEastAsia"/>
          <w:lang w:eastAsia="zh-CN"/>
        </w:rPr>
      </w:pPr>
      <w:r w:rsidRPr="003E5123">
        <w:rPr>
          <w:rFonts w:eastAsiaTheme="minorEastAsia" w:hint="eastAsia"/>
          <w:lang w:eastAsia="zh-CN"/>
        </w:rPr>
        <w:t>D</w:t>
      </w:r>
      <w:r w:rsidRPr="003E5123">
        <w:rPr>
          <w:rFonts w:eastAsiaTheme="minorEastAsia"/>
          <w:lang w:eastAsia="zh-CN"/>
        </w:rPr>
        <w:t>2R backscattering power loss, as stated in Section 6 and 7, degrades the D2R coverage and decoding performance. Introduction of repetition can alleviate the degradation at expense of higher resource occupancy. Therefore, compared with TDMA/FDMA or no multiplexing cases, CDMA is an efficient manner to improve resource utilization efficiency and capacity of D2R multiplexing. CDM also increases the accumulated D2R signal power that may improve D2R coverage. The D2R transmissions from multiple devices can be spread in the code domain, and over multiple time slots if repetition is used, thus allowing more power to be collected at reader side.</w:t>
      </w:r>
    </w:p>
    <w:p w14:paraId="4CF90EC5" w14:textId="396D93A3" w:rsidR="00171BDD" w:rsidRPr="003E5123" w:rsidRDefault="00C74899" w:rsidP="00C74899">
      <w:pPr>
        <w:spacing w:before="240" w:line="276" w:lineRule="auto"/>
        <w:ind w:firstLine="432"/>
        <w:jc w:val="both"/>
        <w:rPr>
          <w:rFonts w:eastAsiaTheme="minorEastAsia"/>
          <w:lang w:eastAsia="zh-CN"/>
        </w:rPr>
      </w:pPr>
      <w:r w:rsidRPr="003E5123">
        <w:rPr>
          <w:rFonts w:eastAsiaTheme="minorEastAsia"/>
          <w:lang w:eastAsia="zh-CN"/>
        </w:rPr>
        <w:t xml:space="preserve">However, </w:t>
      </w:r>
      <w:r w:rsidR="00171BDD" w:rsidRPr="003E5123">
        <w:rPr>
          <w:rFonts w:eastAsiaTheme="minorEastAsia"/>
          <w:lang w:eastAsia="zh-CN"/>
        </w:rPr>
        <w:t>CDMA requires precise chip-level synchronization at the device side</w:t>
      </w:r>
      <w:r w:rsidRPr="003E5123">
        <w:rPr>
          <w:rFonts w:eastAsiaTheme="minorEastAsia"/>
          <w:lang w:eastAsia="zh-CN"/>
        </w:rPr>
        <w:t>, thus the impact of SFO on CDMA needs further study.</w:t>
      </w:r>
      <w:r w:rsidR="00171BDD" w:rsidRPr="003E5123">
        <w:rPr>
          <w:rFonts w:eastAsiaTheme="minorEastAsia"/>
          <w:lang w:eastAsia="zh-CN"/>
        </w:rPr>
        <w:t xml:space="preserve"> </w:t>
      </w:r>
      <w:r w:rsidRPr="003E5123">
        <w:rPr>
          <w:rFonts w:eastAsiaTheme="minorEastAsia"/>
          <w:lang w:eastAsia="zh-CN"/>
        </w:rPr>
        <w:t>The different propagation delays from devices may also degrades decoding performance and should be taken into consideration. Given the pros and cons, the feasibility and performance of CDMA</w:t>
      </w:r>
      <w:r w:rsidR="00171BDD" w:rsidRPr="003E5123">
        <w:rPr>
          <w:rFonts w:eastAsiaTheme="minorEastAsia"/>
          <w:lang w:eastAsia="zh-CN"/>
        </w:rPr>
        <w:t xml:space="preserve"> needs to be </w:t>
      </w:r>
      <w:r w:rsidRPr="003E5123">
        <w:rPr>
          <w:rFonts w:eastAsiaTheme="minorEastAsia"/>
          <w:lang w:eastAsia="zh-CN"/>
        </w:rPr>
        <w:t xml:space="preserve">further </w:t>
      </w:r>
      <w:r w:rsidR="00171BDD" w:rsidRPr="003E5123">
        <w:rPr>
          <w:rFonts w:eastAsiaTheme="minorEastAsia"/>
          <w:lang w:eastAsia="zh-CN"/>
        </w:rPr>
        <w:lastRenderedPageBreak/>
        <w:t xml:space="preserve">investigated. </w:t>
      </w:r>
      <w:r w:rsidR="00604F95" w:rsidRPr="003E5123">
        <w:rPr>
          <w:rFonts w:eastAsiaTheme="minorEastAsia"/>
          <w:lang w:eastAsia="zh-CN"/>
        </w:rPr>
        <w:t>PDRCH with small packet size, e.g. RN16-like Msg1 in random access procedure, can be studied as a starting point.</w:t>
      </w:r>
    </w:p>
    <w:p w14:paraId="09B88751" w14:textId="6126CDB9" w:rsidR="00171BDD" w:rsidRPr="003E5123" w:rsidRDefault="00171BDD" w:rsidP="00171BDD">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642BD2" w:rsidRPr="003E5123">
        <w:rPr>
          <w:rFonts w:eastAsiaTheme="minorEastAsia"/>
          <w:b/>
          <w:lang w:eastAsia="zh-CN"/>
        </w:rPr>
        <w:t>29</w:t>
      </w:r>
      <w:r w:rsidRPr="003E5123">
        <w:rPr>
          <w:rFonts w:eastAsiaTheme="minorEastAsia"/>
          <w:b/>
          <w:lang w:eastAsia="zh-CN"/>
        </w:rPr>
        <w:t xml:space="preserve">: Study </w:t>
      </w:r>
      <w:r w:rsidR="00642BD2" w:rsidRPr="003E5123">
        <w:rPr>
          <w:rFonts w:eastAsiaTheme="minorEastAsia"/>
          <w:b/>
          <w:lang w:eastAsia="zh-CN"/>
        </w:rPr>
        <w:t>CDMA</w:t>
      </w:r>
      <w:r w:rsidRPr="003E5123">
        <w:rPr>
          <w:rFonts w:eastAsiaTheme="minorEastAsia"/>
          <w:b/>
          <w:lang w:eastAsia="zh-CN"/>
        </w:rPr>
        <w:t xml:space="preserve"> to increase </w:t>
      </w:r>
      <w:r w:rsidR="00591AB4" w:rsidRPr="003E5123">
        <w:rPr>
          <w:rFonts w:eastAsiaTheme="minorEastAsia"/>
          <w:b/>
          <w:lang w:eastAsia="zh-CN"/>
        </w:rPr>
        <w:t xml:space="preserve">resource </w:t>
      </w:r>
      <w:r w:rsidRPr="003E5123">
        <w:rPr>
          <w:rFonts w:eastAsiaTheme="minorEastAsia"/>
          <w:b/>
          <w:lang w:eastAsia="zh-CN"/>
        </w:rPr>
        <w:t xml:space="preserve">efficiency </w:t>
      </w:r>
      <w:r w:rsidR="00591AB4" w:rsidRPr="003E5123">
        <w:rPr>
          <w:rFonts w:eastAsiaTheme="minorEastAsia"/>
          <w:b/>
          <w:lang w:eastAsia="zh-CN"/>
        </w:rPr>
        <w:t xml:space="preserve">and random access capacity </w:t>
      </w:r>
      <w:r w:rsidR="00642BD2" w:rsidRPr="003E5123">
        <w:rPr>
          <w:rFonts w:eastAsiaTheme="minorEastAsia"/>
          <w:b/>
          <w:lang w:eastAsia="zh-CN"/>
        </w:rPr>
        <w:t>for D2R</w:t>
      </w:r>
      <w:r w:rsidR="00591AB4" w:rsidRPr="003E5123">
        <w:rPr>
          <w:rFonts w:eastAsiaTheme="minorEastAsia"/>
          <w:b/>
          <w:lang w:eastAsia="zh-CN"/>
        </w:rPr>
        <w:t>, to allow multiplexed devices accessing</w:t>
      </w:r>
      <w:r w:rsidRPr="003E5123">
        <w:rPr>
          <w:rFonts w:eastAsiaTheme="minorEastAsia"/>
          <w:b/>
          <w:lang w:eastAsia="zh-CN"/>
        </w:rPr>
        <w:t xml:space="preserve"> without </w:t>
      </w:r>
      <w:r w:rsidR="00642BD2" w:rsidRPr="003E5123">
        <w:rPr>
          <w:rFonts w:eastAsiaTheme="minorEastAsia"/>
          <w:b/>
          <w:lang w:eastAsia="zh-CN"/>
        </w:rPr>
        <w:t xml:space="preserve">increasing </w:t>
      </w:r>
      <w:r w:rsidRPr="003E5123">
        <w:rPr>
          <w:rFonts w:eastAsiaTheme="minorEastAsia"/>
          <w:b/>
          <w:lang w:eastAsia="zh-CN"/>
        </w:rPr>
        <w:t xml:space="preserve">the D2R time/frequency resource </w:t>
      </w:r>
      <w:r w:rsidR="00642BD2" w:rsidRPr="003E5123">
        <w:rPr>
          <w:rFonts w:eastAsiaTheme="minorEastAsia"/>
          <w:b/>
          <w:lang w:eastAsia="zh-CN"/>
        </w:rPr>
        <w:t>utilization.</w:t>
      </w:r>
      <w:r w:rsidR="00591AB4" w:rsidRPr="003E5123">
        <w:rPr>
          <w:rFonts w:eastAsiaTheme="minorEastAsia"/>
          <w:b/>
          <w:lang w:eastAsia="zh-CN"/>
        </w:rPr>
        <w:t xml:space="preserve"> PDRCH with small message size, e.g. Msg1 indicating RN16-like information, can be a starting point. </w:t>
      </w:r>
    </w:p>
    <w:p w14:paraId="27A5837B" w14:textId="0D7E9C69" w:rsidR="00C908FE" w:rsidRPr="003E5123" w:rsidRDefault="00C908FE" w:rsidP="00171BDD">
      <w:pPr>
        <w:pStyle w:val="Heading1"/>
        <w:numPr>
          <w:ilvl w:val="0"/>
          <w:numId w:val="6"/>
        </w:numPr>
      </w:pPr>
      <w:r w:rsidRPr="003E5123">
        <w:t>Energy</w:t>
      </w:r>
    </w:p>
    <w:p w14:paraId="274FCDC5" w14:textId="08727FB8" w:rsidR="00F2022D" w:rsidRPr="003E5123" w:rsidRDefault="00F65548" w:rsidP="003D5444">
      <w:pPr>
        <w:spacing w:before="240" w:line="276" w:lineRule="auto"/>
        <w:ind w:firstLine="432"/>
        <w:jc w:val="both"/>
        <w:rPr>
          <w:rFonts w:eastAsiaTheme="minorEastAsia"/>
          <w:lang w:eastAsia="zh-CN"/>
        </w:rPr>
      </w:pPr>
      <w:r w:rsidRPr="003E5123">
        <w:rPr>
          <w:rFonts w:eastAsiaTheme="minorEastAsia" w:hint="eastAsia"/>
          <w:lang w:eastAsia="zh-CN"/>
        </w:rPr>
        <w:t>R</w:t>
      </w:r>
      <w:r w:rsidRPr="003E5123">
        <w:rPr>
          <w:rFonts w:eastAsiaTheme="minorEastAsia"/>
          <w:lang w:eastAsia="zh-CN"/>
        </w:rPr>
        <w:t xml:space="preserve">FID tags </w:t>
      </w:r>
      <w:r w:rsidR="00D247FD" w:rsidRPr="003E5123">
        <w:rPr>
          <w:rFonts w:eastAsiaTheme="minorEastAsia"/>
          <w:lang w:eastAsia="zh-CN"/>
        </w:rPr>
        <w:t xml:space="preserve">can be charged </w:t>
      </w:r>
      <w:r w:rsidRPr="003E5123">
        <w:rPr>
          <w:rFonts w:eastAsiaTheme="minorEastAsia"/>
          <w:lang w:eastAsia="zh-CN"/>
        </w:rPr>
        <w:t xml:space="preserve">by RF energy harvesting via DL signals encoded with PIE code during </w:t>
      </w:r>
      <w:r w:rsidR="004D401E" w:rsidRPr="003E5123">
        <w:rPr>
          <w:rFonts w:eastAsiaTheme="minorEastAsia"/>
          <w:lang w:eastAsia="zh-CN"/>
        </w:rPr>
        <w:t>R2D</w:t>
      </w:r>
      <w:r w:rsidRPr="003E5123">
        <w:rPr>
          <w:rFonts w:eastAsiaTheme="minorEastAsia"/>
          <w:lang w:eastAsia="zh-CN"/>
        </w:rPr>
        <w:t xml:space="preserve"> reception, or via carrier wave during </w:t>
      </w:r>
      <w:r w:rsidR="004D401E" w:rsidRPr="003E5123">
        <w:rPr>
          <w:rFonts w:eastAsiaTheme="minorEastAsia"/>
          <w:lang w:eastAsia="zh-CN"/>
        </w:rPr>
        <w:t>D2R</w:t>
      </w:r>
      <w:r w:rsidRPr="003E5123">
        <w:rPr>
          <w:rFonts w:eastAsiaTheme="minorEastAsia"/>
          <w:lang w:eastAsia="zh-CN"/>
        </w:rPr>
        <w:t xml:space="preserve"> transmission. In A-IoT system, it needs to </w:t>
      </w:r>
      <w:r w:rsidR="00A10129" w:rsidRPr="003E5123">
        <w:rPr>
          <w:rFonts w:eastAsiaTheme="minorEastAsia"/>
          <w:lang w:eastAsia="zh-CN"/>
        </w:rPr>
        <w:t xml:space="preserve">study </w:t>
      </w:r>
      <w:r w:rsidRPr="003E5123">
        <w:rPr>
          <w:rFonts w:eastAsiaTheme="minorEastAsia"/>
          <w:lang w:eastAsia="zh-CN"/>
        </w:rPr>
        <w:t xml:space="preserve">whether </w:t>
      </w:r>
      <w:r w:rsidR="00D247FD" w:rsidRPr="003E5123">
        <w:rPr>
          <w:rFonts w:eastAsiaTheme="minorEastAsia"/>
          <w:lang w:eastAsia="zh-CN"/>
        </w:rPr>
        <w:t xml:space="preserve">A-IoT device can keep same assumption that </w:t>
      </w:r>
      <w:r w:rsidR="00E45AFF" w:rsidRPr="003E5123">
        <w:rPr>
          <w:rFonts w:eastAsiaTheme="minorEastAsia"/>
          <w:lang w:eastAsia="zh-CN"/>
        </w:rPr>
        <w:t xml:space="preserve">RF energy harvesting provides sufficient </w:t>
      </w:r>
      <w:r w:rsidRPr="003E5123">
        <w:rPr>
          <w:rFonts w:eastAsiaTheme="minorEastAsia"/>
          <w:lang w:eastAsia="zh-CN"/>
        </w:rPr>
        <w:t xml:space="preserve">power </w:t>
      </w:r>
      <w:r w:rsidR="00E45AFF" w:rsidRPr="003E5123">
        <w:rPr>
          <w:rFonts w:eastAsiaTheme="minorEastAsia"/>
          <w:lang w:eastAsia="zh-CN"/>
        </w:rPr>
        <w:t>for transmission/reception of A-IoT devices</w:t>
      </w:r>
      <w:r w:rsidRPr="003E5123">
        <w:rPr>
          <w:rFonts w:eastAsiaTheme="minorEastAsia"/>
          <w:lang w:eastAsia="zh-CN"/>
        </w:rPr>
        <w:t xml:space="preserve">. In addition, since both A-IoT device types are defined with energy storage, it also needs to </w:t>
      </w:r>
      <w:r w:rsidR="00A10129" w:rsidRPr="003E5123">
        <w:rPr>
          <w:rFonts w:eastAsiaTheme="minorEastAsia"/>
          <w:lang w:eastAsia="zh-CN"/>
        </w:rPr>
        <w:t>consider</w:t>
      </w:r>
      <w:r w:rsidRPr="003E5123">
        <w:rPr>
          <w:rFonts w:eastAsiaTheme="minorEastAsia"/>
          <w:lang w:eastAsia="zh-CN"/>
        </w:rPr>
        <w:t xml:space="preserve"> how to take utilization of energy storage into account</w:t>
      </w:r>
      <w:r w:rsidR="00E45AFF" w:rsidRPr="003E5123">
        <w:rPr>
          <w:rFonts w:eastAsiaTheme="minorEastAsia"/>
          <w:lang w:eastAsia="zh-CN"/>
        </w:rPr>
        <w:t xml:space="preserve"> of energy management</w:t>
      </w:r>
      <w:r w:rsidR="00A10129" w:rsidRPr="003E5123">
        <w:rPr>
          <w:rFonts w:eastAsiaTheme="minorEastAsia"/>
          <w:lang w:eastAsia="zh-CN"/>
        </w:rPr>
        <w:t>.</w:t>
      </w:r>
      <w:r w:rsidRPr="003E5123">
        <w:rPr>
          <w:rFonts w:eastAsiaTheme="minorEastAsia"/>
          <w:lang w:eastAsia="zh-CN"/>
        </w:rPr>
        <w:t xml:space="preserve"> </w:t>
      </w:r>
      <w:r w:rsidR="00A10129" w:rsidRPr="003E5123">
        <w:rPr>
          <w:rFonts w:eastAsiaTheme="minorEastAsia"/>
          <w:lang w:eastAsia="zh-CN"/>
        </w:rPr>
        <w:t xml:space="preserve">Therefore, </w:t>
      </w:r>
      <w:r w:rsidRPr="003E5123">
        <w:rPr>
          <w:rFonts w:eastAsiaTheme="minorEastAsia"/>
          <w:lang w:eastAsia="zh-CN"/>
        </w:rPr>
        <w:t xml:space="preserve">whether/how energy storage and RF energy harvesting will affect availability of A-IoT devices </w:t>
      </w:r>
      <w:r w:rsidR="00A10129" w:rsidRPr="003E5123">
        <w:rPr>
          <w:rFonts w:eastAsiaTheme="minorEastAsia"/>
          <w:lang w:eastAsia="zh-CN"/>
        </w:rPr>
        <w:t xml:space="preserve">needs to be discussed </w:t>
      </w:r>
      <w:r w:rsidRPr="003E5123">
        <w:rPr>
          <w:rFonts w:eastAsiaTheme="minorEastAsia"/>
          <w:lang w:eastAsia="zh-CN"/>
        </w:rPr>
        <w:t>for design of the overall procedure.</w:t>
      </w:r>
    </w:p>
    <w:p w14:paraId="46991CEB" w14:textId="77777777" w:rsidR="008F43B1" w:rsidRPr="003E5123" w:rsidRDefault="00384838" w:rsidP="003D5444">
      <w:pPr>
        <w:spacing w:before="240" w:line="276" w:lineRule="auto"/>
        <w:ind w:firstLine="432"/>
        <w:jc w:val="both"/>
        <w:rPr>
          <w:rFonts w:eastAsiaTheme="minorEastAsia"/>
          <w:lang w:eastAsia="zh-CN"/>
        </w:rPr>
      </w:pPr>
      <w:r w:rsidRPr="003E5123">
        <w:rPr>
          <w:rFonts w:eastAsiaTheme="minorEastAsia"/>
          <w:lang w:eastAsia="zh-CN"/>
        </w:rPr>
        <w:t xml:space="preserve">Management of charging and device availability can be split to two aspects: initial charging, and charging during A-IoT transmissions or receptions. </w:t>
      </w:r>
      <w:r w:rsidR="000C1BE9" w:rsidRPr="003E5123">
        <w:rPr>
          <w:rFonts w:eastAsiaTheme="minorEastAsia"/>
          <w:lang w:eastAsia="zh-CN"/>
        </w:rPr>
        <w:t xml:space="preserve">On initial charging, reader/gNB have no information of practical energy storage of A-IoT devices, thus the charged energy can be based on maximum capacity of device energy storage. </w:t>
      </w:r>
      <w:r w:rsidR="00161FDE" w:rsidRPr="003E5123">
        <w:rPr>
          <w:rFonts w:eastAsiaTheme="minorEastAsia"/>
          <w:lang w:eastAsia="zh-CN"/>
        </w:rPr>
        <w:t xml:space="preserve">Hence, gNB/reader should schedule an energy harvesting signal to devices that may need initial charging, and the duration of the initial charging can be calculated by energy storage capacity divide by charging power. </w:t>
      </w:r>
      <w:r w:rsidR="00746121" w:rsidRPr="003E5123">
        <w:rPr>
          <w:rFonts w:eastAsiaTheme="minorEastAsia"/>
          <w:lang w:eastAsia="zh-CN"/>
        </w:rPr>
        <w:t>A</w:t>
      </w:r>
      <w:r w:rsidR="00161FDE" w:rsidRPr="003E5123">
        <w:rPr>
          <w:rFonts w:eastAsiaTheme="minorEastAsia"/>
          <w:lang w:eastAsia="zh-CN"/>
        </w:rPr>
        <w:t xml:space="preserve">nother potential solution </w:t>
      </w:r>
      <w:r w:rsidR="00516400" w:rsidRPr="003E5123">
        <w:rPr>
          <w:rFonts w:eastAsiaTheme="minorEastAsia"/>
          <w:lang w:eastAsia="zh-CN"/>
        </w:rPr>
        <w:t xml:space="preserve">is that during initial charging, </w:t>
      </w:r>
      <w:r w:rsidR="000B3866" w:rsidRPr="003E5123">
        <w:rPr>
          <w:rFonts w:eastAsiaTheme="minorEastAsia"/>
          <w:lang w:eastAsia="zh-CN"/>
        </w:rPr>
        <w:t xml:space="preserve">devices are </w:t>
      </w:r>
      <w:r w:rsidR="00516400" w:rsidRPr="003E5123">
        <w:rPr>
          <w:rFonts w:eastAsiaTheme="minorEastAsia"/>
          <w:lang w:eastAsia="zh-CN"/>
        </w:rPr>
        <w:t xml:space="preserve">assumed to </w:t>
      </w:r>
      <w:r w:rsidR="000B3866" w:rsidRPr="003E5123">
        <w:rPr>
          <w:rFonts w:eastAsiaTheme="minorEastAsia"/>
          <w:lang w:eastAsia="zh-CN"/>
        </w:rPr>
        <w:t xml:space="preserve">collect energy </w:t>
      </w:r>
      <w:r w:rsidR="00BA2F49" w:rsidRPr="003E5123">
        <w:rPr>
          <w:rFonts w:eastAsiaTheme="minorEastAsia"/>
          <w:lang w:eastAsia="zh-CN"/>
        </w:rPr>
        <w:t xml:space="preserve">that sufficient to complete a given </w:t>
      </w:r>
      <w:r w:rsidR="00516400" w:rsidRPr="003E5123">
        <w:rPr>
          <w:rFonts w:eastAsiaTheme="minorEastAsia"/>
          <w:lang w:eastAsia="zh-CN"/>
        </w:rPr>
        <w:t>transmission/reception</w:t>
      </w:r>
      <w:r w:rsidR="000B3866" w:rsidRPr="003E5123">
        <w:rPr>
          <w:rFonts w:eastAsiaTheme="minorEastAsia"/>
          <w:lang w:eastAsia="zh-CN"/>
        </w:rPr>
        <w:t>.</w:t>
      </w:r>
      <w:r w:rsidR="002F1F98" w:rsidRPr="003E5123">
        <w:rPr>
          <w:rFonts w:eastAsiaTheme="minorEastAsia"/>
          <w:lang w:eastAsia="zh-CN"/>
        </w:rPr>
        <w:t xml:space="preserve"> In this case, the </w:t>
      </w:r>
      <w:r w:rsidR="000C2196" w:rsidRPr="003E5123">
        <w:rPr>
          <w:rFonts w:eastAsiaTheme="minorEastAsia"/>
          <w:lang w:eastAsia="zh-CN"/>
        </w:rPr>
        <w:t xml:space="preserve">threshold </w:t>
      </w:r>
      <w:r w:rsidR="002F1F98" w:rsidRPr="003E5123">
        <w:rPr>
          <w:rFonts w:eastAsiaTheme="minorEastAsia"/>
          <w:lang w:eastAsia="zh-CN"/>
        </w:rPr>
        <w:t xml:space="preserve">of initially charged power </w:t>
      </w:r>
      <w:r w:rsidR="00B254A3" w:rsidRPr="003E5123">
        <w:rPr>
          <w:rFonts w:eastAsiaTheme="minorEastAsia"/>
          <w:lang w:eastAsia="zh-CN"/>
        </w:rPr>
        <w:t>can be</w:t>
      </w:r>
      <w:r w:rsidR="002F1F98" w:rsidRPr="003E5123">
        <w:rPr>
          <w:rFonts w:eastAsiaTheme="minorEastAsia"/>
          <w:lang w:eastAsia="zh-CN"/>
        </w:rPr>
        <w:t xml:space="preserve"> determined by power consumption and maximum duration of a given transmission/reception</w:t>
      </w:r>
      <w:r w:rsidR="00B254A3" w:rsidRPr="003E5123">
        <w:rPr>
          <w:rFonts w:eastAsiaTheme="minorEastAsia"/>
          <w:lang w:eastAsia="zh-CN"/>
        </w:rPr>
        <w:t>.</w:t>
      </w:r>
      <w:r w:rsidR="002F1F98" w:rsidRPr="003E5123">
        <w:rPr>
          <w:rFonts w:eastAsiaTheme="minorEastAsia"/>
          <w:lang w:eastAsia="zh-CN"/>
        </w:rPr>
        <w:t xml:space="preserve"> </w:t>
      </w:r>
      <w:r w:rsidR="00746121" w:rsidRPr="003E5123">
        <w:rPr>
          <w:rFonts w:eastAsiaTheme="minorEastAsia"/>
          <w:lang w:eastAsia="zh-CN"/>
        </w:rPr>
        <w:t>More details and other solutions can also be further studied.</w:t>
      </w:r>
      <w:r w:rsidR="008F43B1" w:rsidRPr="003E5123">
        <w:rPr>
          <w:rFonts w:eastAsiaTheme="minorEastAsia"/>
          <w:lang w:eastAsia="zh-CN"/>
        </w:rPr>
        <w:t xml:space="preserve"> </w:t>
      </w:r>
    </w:p>
    <w:p w14:paraId="579A3069" w14:textId="77777777" w:rsidR="00061EBC" w:rsidRPr="003E5123" w:rsidRDefault="00061EBC" w:rsidP="00061EBC">
      <w:pPr>
        <w:spacing w:before="240" w:line="276" w:lineRule="auto"/>
        <w:ind w:firstLine="432"/>
        <w:jc w:val="both"/>
        <w:rPr>
          <w:rFonts w:eastAsiaTheme="minorEastAsia"/>
          <w:lang w:eastAsia="zh-CN"/>
        </w:rPr>
      </w:pPr>
      <w:r w:rsidRPr="003E5123">
        <w:rPr>
          <w:rFonts w:eastAsiaTheme="minorEastAsia"/>
          <w:lang w:eastAsia="zh-CN"/>
        </w:rPr>
        <w:t xml:space="preserve">Charging power acquired by RF energy harvesting can be calculated </w:t>
      </w:r>
      <w:r w:rsidRPr="003E5123">
        <w:rPr>
          <w:rFonts w:eastAsiaTheme="minorEastAsia" w:hint="eastAsia"/>
          <w:lang w:eastAsia="zh-CN"/>
        </w:rPr>
        <w:t>b</w:t>
      </w:r>
      <w:r w:rsidRPr="003E5123">
        <w:rPr>
          <w:rFonts w:eastAsiaTheme="minorEastAsia"/>
          <w:lang w:eastAsia="zh-CN"/>
        </w:rPr>
        <w:t xml:space="preserve">y Rx power strength of energy harvesting signal multiplying energy harvesting efficiency. Based on variety of device implementation techniques and operating environment, the efficiency of transforming RF harvested energy is typically between 10%~30%. </w:t>
      </w:r>
      <w:r w:rsidRPr="003E5123">
        <w:rPr>
          <w:rFonts w:eastAsiaTheme="minorEastAsia" w:hint="eastAsia"/>
          <w:lang w:eastAsia="zh-CN"/>
        </w:rPr>
        <w:t>G</w:t>
      </w:r>
      <w:r w:rsidRPr="003E5123">
        <w:rPr>
          <w:rFonts w:eastAsiaTheme="minorEastAsia"/>
          <w:lang w:eastAsia="zh-CN"/>
        </w:rPr>
        <w:t>iven that typical activation threshold of R2D reception for A-IoT devices can be -30dBm ~ -35dBm, some examples are calculated with Rx energy harvesting signal strength between -10dBm to -30dBm corresponding to different coverage status.</w:t>
      </w:r>
    </w:p>
    <w:p w14:paraId="4ADDE2E7" w14:textId="244F4B9E" w:rsidR="00746121" w:rsidRPr="003E5123" w:rsidRDefault="008F43B1" w:rsidP="003D5444">
      <w:pPr>
        <w:spacing w:before="240" w:line="276" w:lineRule="auto"/>
        <w:ind w:firstLine="432"/>
        <w:jc w:val="both"/>
        <w:rPr>
          <w:rFonts w:eastAsiaTheme="minorEastAsia"/>
          <w:lang w:eastAsia="zh-CN"/>
        </w:rPr>
      </w:pPr>
      <w:r w:rsidRPr="003E5123">
        <w:rPr>
          <w:rFonts w:eastAsiaTheme="minorEastAsia"/>
          <w:lang w:eastAsia="zh-CN"/>
        </w:rPr>
        <w:t xml:space="preserve">As illustrated by </w:t>
      </w:r>
      <w:r w:rsidR="00BA0BE0" w:rsidRPr="003E5123">
        <w:rPr>
          <w:rFonts w:eastAsiaTheme="minorEastAsia"/>
          <w:lang w:eastAsia="zh-CN"/>
        </w:rPr>
        <w:t>T</w:t>
      </w:r>
      <w:r w:rsidRPr="003E5123">
        <w:rPr>
          <w:rFonts w:eastAsiaTheme="minorEastAsia"/>
          <w:lang w:eastAsia="zh-CN"/>
        </w:rPr>
        <w:t xml:space="preserve">able </w:t>
      </w:r>
      <w:r w:rsidR="00BA0BE0" w:rsidRPr="003E5123">
        <w:rPr>
          <w:rFonts w:eastAsiaTheme="minorEastAsia"/>
          <w:lang w:eastAsia="zh-CN"/>
        </w:rPr>
        <w:t>1</w:t>
      </w:r>
      <w:r w:rsidRPr="003E5123">
        <w:rPr>
          <w:rFonts w:eastAsiaTheme="minorEastAsia"/>
          <w:lang w:eastAsia="zh-CN"/>
        </w:rPr>
        <w:t>, some examples of initial charging duration are calculated under different capacitances of energy storage and different coverage status. It can be observed that initial charging interval varies in a large range, e.g. from ~</w:t>
      </w:r>
      <w:r w:rsidR="00DF11F9" w:rsidRPr="003E5123">
        <w:rPr>
          <w:rFonts w:eastAsiaTheme="minorEastAsia"/>
          <w:lang w:eastAsia="zh-CN"/>
        </w:rPr>
        <w:t>25</w:t>
      </w:r>
      <w:r w:rsidRPr="003E5123">
        <w:rPr>
          <w:rFonts w:eastAsiaTheme="minorEastAsia"/>
          <w:lang w:eastAsia="zh-CN"/>
        </w:rPr>
        <w:t>ms to ~10s. Therefore, it is valid to investigate how could gNB/reader estimates appropriate duration for initial charging under different deployments.</w:t>
      </w:r>
    </w:p>
    <w:p w14:paraId="13C74CA2" w14:textId="348B4E5B" w:rsidR="002045E5" w:rsidRPr="003E5123" w:rsidRDefault="002045E5" w:rsidP="002045E5">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 xml:space="preserve">bservation </w:t>
      </w:r>
      <w:r w:rsidR="007520D7" w:rsidRPr="003E5123">
        <w:rPr>
          <w:rFonts w:eastAsiaTheme="minorEastAsia"/>
          <w:b/>
          <w:lang w:eastAsia="zh-CN"/>
        </w:rPr>
        <w:t>8</w:t>
      </w:r>
      <w:r w:rsidRPr="003E5123">
        <w:rPr>
          <w:rFonts w:eastAsiaTheme="minorEastAsia"/>
          <w:b/>
          <w:lang w:eastAsia="zh-CN"/>
        </w:rPr>
        <w:t>: Time interval for initial charging varies in a large range, e.g. from ~</w:t>
      </w:r>
      <w:r w:rsidR="00DF11F9" w:rsidRPr="003E5123">
        <w:rPr>
          <w:rFonts w:eastAsiaTheme="minorEastAsia"/>
          <w:b/>
          <w:lang w:eastAsia="zh-CN"/>
        </w:rPr>
        <w:t>25</w:t>
      </w:r>
      <w:r w:rsidRPr="003E5123">
        <w:rPr>
          <w:rFonts w:eastAsiaTheme="minorEastAsia"/>
          <w:b/>
          <w:lang w:eastAsia="zh-CN"/>
        </w:rPr>
        <w:t>ms to ~10s, depending on received power strength of energy harvesting signal and capacity of charged energy.</w:t>
      </w:r>
    </w:p>
    <w:p w14:paraId="5FD3A34A" w14:textId="576BAD8C" w:rsidR="002045E5" w:rsidRPr="003E5123" w:rsidRDefault="002045E5" w:rsidP="002045E5">
      <w:pPr>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 xml:space="preserve">roposal </w:t>
      </w:r>
      <w:r w:rsidR="007520D7" w:rsidRPr="003E5123">
        <w:rPr>
          <w:rFonts w:eastAsiaTheme="minorEastAsia"/>
          <w:b/>
          <w:lang w:eastAsia="zh-CN"/>
        </w:rPr>
        <w:t>30</w:t>
      </w:r>
      <w:r w:rsidRPr="003E5123">
        <w:rPr>
          <w:rFonts w:eastAsiaTheme="minorEastAsia"/>
          <w:b/>
          <w:lang w:eastAsia="zh-CN"/>
        </w:rPr>
        <w:t>: Regarding device availability regarding initial charging, study the following aspects:</w:t>
      </w:r>
    </w:p>
    <w:p w14:paraId="15E7AAA4" w14:textId="3AC5C9AE" w:rsidR="00A901C5" w:rsidRPr="003E5123" w:rsidRDefault="00A901C5"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H</w:t>
      </w:r>
      <w:r w:rsidRPr="003E5123">
        <w:rPr>
          <w:rFonts w:eastAsia="宋体"/>
          <w:b/>
          <w:lang w:eastAsia="zh-CN"/>
        </w:rPr>
        <w:t>ow to determine the capacity of charged energy, e.g. by maximum capacity of device energy storage, or by requirement of energy supply for a given transmission/reception, etc.</w:t>
      </w:r>
    </w:p>
    <w:p w14:paraId="50D6F173" w14:textId="141D6350" w:rsidR="00A901C5" w:rsidRPr="003E5123" w:rsidRDefault="00371652"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Whether/h</w:t>
      </w:r>
      <w:r w:rsidR="00A26861" w:rsidRPr="003E5123">
        <w:rPr>
          <w:rFonts w:eastAsia="宋体"/>
          <w:b/>
          <w:lang w:eastAsia="zh-CN"/>
        </w:rPr>
        <w:t xml:space="preserve">ow to </w:t>
      </w:r>
      <w:r w:rsidR="00404D99" w:rsidRPr="003E5123">
        <w:rPr>
          <w:rFonts w:eastAsia="宋体"/>
          <w:b/>
          <w:lang w:eastAsia="zh-CN"/>
        </w:rPr>
        <w:t>allocate</w:t>
      </w:r>
      <w:r w:rsidR="00A26861" w:rsidRPr="003E5123">
        <w:rPr>
          <w:rFonts w:eastAsia="宋体"/>
          <w:b/>
          <w:lang w:eastAsia="zh-CN"/>
        </w:rPr>
        <w:t xml:space="preserve"> an appropriate</w:t>
      </w:r>
      <w:r w:rsidR="00433FEC" w:rsidRPr="003E5123">
        <w:rPr>
          <w:rFonts w:eastAsia="宋体"/>
          <w:b/>
          <w:lang w:eastAsia="zh-CN"/>
        </w:rPr>
        <w:t xml:space="preserve"> time</w:t>
      </w:r>
      <w:r w:rsidR="00A26861" w:rsidRPr="003E5123">
        <w:rPr>
          <w:rFonts w:eastAsia="宋体"/>
          <w:b/>
          <w:lang w:eastAsia="zh-CN"/>
        </w:rPr>
        <w:t xml:space="preserve"> interval for initial charging</w:t>
      </w:r>
      <w:r w:rsidR="00F274D0" w:rsidRPr="003E5123">
        <w:rPr>
          <w:rFonts w:eastAsia="宋体"/>
          <w:b/>
          <w:lang w:eastAsia="zh-CN"/>
        </w:rPr>
        <w:t xml:space="preserve"> </w:t>
      </w:r>
    </w:p>
    <w:p w14:paraId="3B314786" w14:textId="2C521390" w:rsidR="00746121" w:rsidRPr="003E5123" w:rsidRDefault="00746121" w:rsidP="00746121">
      <w:pPr>
        <w:spacing w:before="240" w:line="276" w:lineRule="auto"/>
        <w:ind w:firstLine="432"/>
        <w:jc w:val="center"/>
        <w:rPr>
          <w:rFonts w:eastAsiaTheme="minorEastAsia"/>
          <w:lang w:eastAsia="zh-CN"/>
        </w:rPr>
      </w:pPr>
      <w:r w:rsidRPr="003E5123">
        <w:rPr>
          <w:rFonts w:eastAsiaTheme="minorEastAsia"/>
          <w:lang w:eastAsia="zh-CN"/>
        </w:rPr>
        <w:t xml:space="preserve">Table </w:t>
      </w:r>
      <w:r w:rsidR="00BA0BE0" w:rsidRPr="003E5123">
        <w:rPr>
          <w:rFonts w:eastAsiaTheme="minorEastAsia"/>
          <w:lang w:eastAsia="zh-CN"/>
        </w:rPr>
        <w:t>1</w:t>
      </w:r>
      <w:r w:rsidRPr="003E5123">
        <w:rPr>
          <w:rFonts w:eastAsiaTheme="minorEastAsia"/>
          <w:lang w:eastAsia="zh-CN"/>
        </w:rPr>
        <w:t xml:space="preserve">. </w:t>
      </w:r>
      <w:r w:rsidR="008A0D63" w:rsidRPr="003E5123">
        <w:rPr>
          <w:rFonts w:eastAsiaTheme="minorEastAsia"/>
          <w:lang w:eastAsia="zh-CN"/>
        </w:rPr>
        <w:t xml:space="preserve">Energy management </w:t>
      </w:r>
      <w:r w:rsidR="003B1D85" w:rsidRPr="003E5123">
        <w:rPr>
          <w:rFonts w:eastAsiaTheme="minorEastAsia"/>
          <w:lang w:eastAsia="zh-CN"/>
        </w:rPr>
        <w:t xml:space="preserve">during </w:t>
      </w:r>
      <w:r w:rsidR="008A0D63" w:rsidRPr="003E5123">
        <w:rPr>
          <w:rFonts w:eastAsiaTheme="minorEastAsia"/>
          <w:lang w:eastAsia="zh-CN"/>
        </w:rPr>
        <w:t xml:space="preserve">initial charging </w:t>
      </w:r>
      <w:r w:rsidRPr="003E5123">
        <w:rPr>
          <w:rFonts w:eastAsiaTheme="minorEastAsia"/>
          <w:lang w:eastAsia="zh-CN"/>
        </w:rPr>
        <w:t>under different coverage</w:t>
      </w:r>
      <w:r w:rsidR="00D27BAC" w:rsidRPr="003E5123">
        <w:rPr>
          <w:rFonts w:eastAsiaTheme="minorEastAsia"/>
          <w:lang w:eastAsia="zh-CN"/>
        </w:rPr>
        <w:t>s</w:t>
      </w:r>
    </w:p>
    <w:tbl>
      <w:tblPr>
        <w:tblStyle w:val="TableGrid"/>
        <w:tblW w:w="0" w:type="auto"/>
        <w:tblLook w:val="04A0" w:firstRow="1" w:lastRow="0" w:firstColumn="1" w:lastColumn="0" w:noHBand="0" w:noVBand="1"/>
      </w:tblPr>
      <w:tblGrid>
        <w:gridCol w:w="2054"/>
        <w:gridCol w:w="2054"/>
        <w:gridCol w:w="1840"/>
        <w:gridCol w:w="1840"/>
        <w:gridCol w:w="1840"/>
      </w:tblGrid>
      <w:tr w:rsidR="003E5123" w:rsidRPr="003E5123" w14:paraId="55B974D3" w14:textId="77777777" w:rsidTr="00FE70AA">
        <w:tc>
          <w:tcPr>
            <w:tcW w:w="2054" w:type="dxa"/>
          </w:tcPr>
          <w:p w14:paraId="6C91A91B" w14:textId="77777777" w:rsidR="00746121" w:rsidRPr="003E5123" w:rsidRDefault="00746121" w:rsidP="00B15155">
            <w:pPr>
              <w:spacing w:after="0" w:line="276" w:lineRule="auto"/>
              <w:jc w:val="both"/>
              <w:rPr>
                <w:rFonts w:eastAsiaTheme="minorEastAsia"/>
                <w:lang w:eastAsia="zh-CN"/>
              </w:rPr>
            </w:pPr>
            <w:r w:rsidRPr="003E5123">
              <w:rPr>
                <w:rFonts w:eastAsiaTheme="minorEastAsia"/>
                <w:lang w:eastAsia="zh-CN"/>
              </w:rPr>
              <w:t>Rx power of energy harvesting signal</w:t>
            </w:r>
          </w:p>
        </w:tc>
        <w:tc>
          <w:tcPr>
            <w:tcW w:w="2054" w:type="dxa"/>
          </w:tcPr>
          <w:p w14:paraId="2B117150" w14:textId="77777777" w:rsidR="00746121" w:rsidRPr="003E5123" w:rsidRDefault="00746121" w:rsidP="00B15155">
            <w:pPr>
              <w:spacing w:after="0" w:line="276" w:lineRule="auto"/>
              <w:jc w:val="both"/>
              <w:rPr>
                <w:rFonts w:eastAsiaTheme="minorEastAsia"/>
                <w:lang w:eastAsia="zh-CN"/>
              </w:rPr>
            </w:pPr>
            <w:r w:rsidRPr="003E5123">
              <w:rPr>
                <w:rFonts w:eastAsiaTheme="minorEastAsia" w:hint="eastAsia"/>
                <w:lang w:eastAsia="zh-CN"/>
              </w:rPr>
              <w:t>E</w:t>
            </w:r>
            <w:r w:rsidRPr="003E5123">
              <w:rPr>
                <w:rFonts w:eastAsiaTheme="minorEastAsia"/>
                <w:lang w:eastAsia="zh-CN"/>
              </w:rPr>
              <w:t xml:space="preserve">nergy harvesting efficiency </w:t>
            </w:r>
          </w:p>
        </w:tc>
        <w:tc>
          <w:tcPr>
            <w:tcW w:w="1840" w:type="dxa"/>
          </w:tcPr>
          <w:p w14:paraId="5734D151" w14:textId="77777777" w:rsidR="00746121" w:rsidRPr="003E5123" w:rsidRDefault="00746121" w:rsidP="00B15155">
            <w:pPr>
              <w:spacing w:after="0" w:line="276" w:lineRule="auto"/>
              <w:jc w:val="both"/>
              <w:rPr>
                <w:rFonts w:eastAsiaTheme="minorEastAsia"/>
                <w:lang w:eastAsia="zh-CN"/>
              </w:rPr>
            </w:pPr>
            <w:r w:rsidRPr="003E5123">
              <w:rPr>
                <w:rFonts w:eastAsiaTheme="minorEastAsia"/>
                <w:lang w:eastAsia="zh-CN"/>
              </w:rPr>
              <w:t>Power harvested by RF</w:t>
            </w:r>
          </w:p>
        </w:tc>
        <w:tc>
          <w:tcPr>
            <w:tcW w:w="1840" w:type="dxa"/>
          </w:tcPr>
          <w:p w14:paraId="204F06AA" w14:textId="26F9FF31" w:rsidR="00746121" w:rsidRPr="003E5123" w:rsidRDefault="00610DF8" w:rsidP="00B15155">
            <w:pPr>
              <w:spacing w:after="0" w:line="276" w:lineRule="auto"/>
              <w:jc w:val="both"/>
              <w:rPr>
                <w:rFonts w:eastAsiaTheme="minorEastAsia"/>
                <w:lang w:eastAsia="zh-CN"/>
              </w:rPr>
            </w:pPr>
            <w:r w:rsidRPr="003E5123">
              <w:rPr>
                <w:rFonts w:eastAsiaTheme="minorEastAsia"/>
                <w:lang w:eastAsia="zh-CN"/>
              </w:rPr>
              <w:t>Capacitance of energy storage</w:t>
            </w:r>
          </w:p>
        </w:tc>
        <w:tc>
          <w:tcPr>
            <w:tcW w:w="1840" w:type="dxa"/>
          </w:tcPr>
          <w:p w14:paraId="12BF735D" w14:textId="3BB6D50B" w:rsidR="00746121" w:rsidRPr="003E5123" w:rsidRDefault="00610DF8" w:rsidP="00B15155">
            <w:pPr>
              <w:spacing w:after="0" w:line="276" w:lineRule="auto"/>
              <w:jc w:val="both"/>
              <w:rPr>
                <w:rFonts w:eastAsiaTheme="minorEastAsia"/>
                <w:lang w:eastAsia="zh-CN"/>
              </w:rPr>
            </w:pPr>
            <w:r w:rsidRPr="003E5123">
              <w:rPr>
                <w:rFonts w:eastAsiaTheme="minorEastAsia"/>
                <w:lang w:eastAsia="zh-CN"/>
              </w:rPr>
              <w:t>Initial charging duration</w:t>
            </w:r>
          </w:p>
        </w:tc>
      </w:tr>
      <w:tr w:rsidR="003E5123" w:rsidRPr="003E5123" w14:paraId="1481AE92" w14:textId="77777777" w:rsidTr="00FE70AA">
        <w:trPr>
          <w:trHeight w:val="283"/>
        </w:trPr>
        <w:tc>
          <w:tcPr>
            <w:tcW w:w="2054" w:type="dxa"/>
            <w:vMerge w:val="restart"/>
          </w:tcPr>
          <w:p w14:paraId="46C3ABC7" w14:textId="77777777" w:rsidR="00746121" w:rsidRPr="003E5123" w:rsidRDefault="00746121"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10dBm</w:t>
            </w:r>
          </w:p>
        </w:tc>
        <w:tc>
          <w:tcPr>
            <w:tcW w:w="2054" w:type="dxa"/>
            <w:vMerge w:val="restart"/>
          </w:tcPr>
          <w:p w14:paraId="5BA1C510" w14:textId="201D2D11" w:rsidR="00746121" w:rsidRPr="003E5123" w:rsidRDefault="003412E9" w:rsidP="00B15155">
            <w:pPr>
              <w:spacing w:after="0" w:line="276" w:lineRule="auto"/>
              <w:jc w:val="both"/>
              <w:rPr>
                <w:rFonts w:eastAsiaTheme="minorEastAsia"/>
                <w:lang w:eastAsia="zh-CN"/>
              </w:rPr>
            </w:pPr>
            <w:r w:rsidRPr="003E5123">
              <w:rPr>
                <w:rFonts w:eastAsiaTheme="minorEastAsia"/>
                <w:lang w:eastAsia="zh-CN"/>
              </w:rPr>
              <w:t>1</w:t>
            </w:r>
            <w:r w:rsidR="00746121" w:rsidRPr="003E5123">
              <w:rPr>
                <w:rFonts w:eastAsiaTheme="minorEastAsia"/>
                <w:lang w:eastAsia="zh-CN"/>
              </w:rPr>
              <w:t>0%</w:t>
            </w:r>
          </w:p>
        </w:tc>
        <w:tc>
          <w:tcPr>
            <w:tcW w:w="1840" w:type="dxa"/>
            <w:vMerge w:val="restart"/>
          </w:tcPr>
          <w:p w14:paraId="6811D37F" w14:textId="0A4D0C43" w:rsidR="00746121" w:rsidRPr="003E5123" w:rsidRDefault="003412E9" w:rsidP="00B15155">
            <w:pPr>
              <w:spacing w:after="0" w:line="276" w:lineRule="auto"/>
              <w:jc w:val="both"/>
              <w:rPr>
                <w:rFonts w:eastAsiaTheme="minorEastAsia"/>
                <w:lang w:eastAsia="zh-CN"/>
              </w:rPr>
            </w:pPr>
            <w:r w:rsidRPr="003E5123">
              <w:rPr>
                <w:rFonts w:eastAsiaTheme="minorEastAsia"/>
                <w:lang w:eastAsia="zh-CN"/>
              </w:rPr>
              <w:t>1</w:t>
            </w:r>
            <w:r w:rsidR="00746121" w:rsidRPr="003E5123">
              <w:rPr>
                <w:rFonts w:eastAsiaTheme="minorEastAsia"/>
                <w:lang w:eastAsia="zh-CN"/>
              </w:rPr>
              <w:t>0μW</w:t>
            </w:r>
          </w:p>
        </w:tc>
        <w:tc>
          <w:tcPr>
            <w:tcW w:w="1840" w:type="dxa"/>
          </w:tcPr>
          <w:p w14:paraId="0EEBA36E" w14:textId="5A045C61" w:rsidR="00746121" w:rsidRPr="003E5123" w:rsidRDefault="00610DF8" w:rsidP="00B15155">
            <w:pPr>
              <w:spacing w:after="0" w:line="276" w:lineRule="auto"/>
              <w:jc w:val="both"/>
              <w:rPr>
                <w:rFonts w:eastAsiaTheme="minorEastAsia"/>
                <w:lang w:eastAsia="zh-CN"/>
              </w:rPr>
            </w:pPr>
            <w:r w:rsidRPr="003E5123">
              <w:rPr>
                <w:rFonts w:eastAsiaTheme="minorEastAsia"/>
                <w:lang w:eastAsia="zh-CN"/>
              </w:rPr>
              <w:t>0.5</w:t>
            </w:r>
            <w:r w:rsidR="00746121" w:rsidRPr="003E5123">
              <w:rPr>
                <w:rFonts w:eastAsiaTheme="minorEastAsia"/>
                <w:lang w:eastAsia="zh-CN"/>
              </w:rPr>
              <w:t>μ</w:t>
            </w:r>
            <w:r w:rsidRPr="003E5123">
              <w:rPr>
                <w:rFonts w:eastAsiaTheme="minorEastAsia"/>
                <w:lang w:eastAsia="zh-CN"/>
              </w:rPr>
              <w:t>F</w:t>
            </w:r>
          </w:p>
        </w:tc>
        <w:tc>
          <w:tcPr>
            <w:tcW w:w="1840" w:type="dxa"/>
          </w:tcPr>
          <w:p w14:paraId="00E962D8" w14:textId="20B00BA6" w:rsidR="00746121" w:rsidRPr="003E5123" w:rsidRDefault="003412E9" w:rsidP="003412E9">
            <w:pPr>
              <w:spacing w:after="0" w:line="276" w:lineRule="auto"/>
              <w:jc w:val="both"/>
              <w:rPr>
                <w:rFonts w:eastAsiaTheme="minorEastAsia"/>
                <w:lang w:eastAsia="zh-CN"/>
              </w:rPr>
            </w:pPr>
            <w:r w:rsidRPr="003E5123">
              <w:rPr>
                <w:rFonts w:eastAsiaTheme="minorEastAsia"/>
                <w:lang w:eastAsia="zh-CN"/>
              </w:rPr>
              <w:t>25</w:t>
            </w:r>
            <w:r w:rsidR="00262CA2" w:rsidRPr="003E5123">
              <w:rPr>
                <w:rFonts w:eastAsiaTheme="minorEastAsia"/>
                <w:lang w:eastAsia="zh-CN"/>
              </w:rPr>
              <w:t>m</w:t>
            </w:r>
            <w:r w:rsidR="00BD7B94" w:rsidRPr="003E5123">
              <w:rPr>
                <w:rFonts w:eastAsiaTheme="minorEastAsia"/>
                <w:lang w:eastAsia="zh-CN"/>
              </w:rPr>
              <w:t>s</w:t>
            </w:r>
          </w:p>
        </w:tc>
      </w:tr>
      <w:tr w:rsidR="003E5123" w:rsidRPr="003E5123" w14:paraId="408CB353" w14:textId="77777777" w:rsidTr="00FE70AA">
        <w:trPr>
          <w:trHeight w:val="283"/>
        </w:trPr>
        <w:tc>
          <w:tcPr>
            <w:tcW w:w="2054" w:type="dxa"/>
            <w:vMerge/>
          </w:tcPr>
          <w:p w14:paraId="4E12D00F" w14:textId="77777777" w:rsidR="00746121" w:rsidRPr="003E5123" w:rsidRDefault="00746121" w:rsidP="00B15155">
            <w:pPr>
              <w:spacing w:after="0" w:line="276" w:lineRule="auto"/>
              <w:jc w:val="both"/>
              <w:rPr>
                <w:rFonts w:eastAsiaTheme="minorEastAsia"/>
                <w:lang w:eastAsia="zh-CN"/>
              </w:rPr>
            </w:pPr>
          </w:p>
        </w:tc>
        <w:tc>
          <w:tcPr>
            <w:tcW w:w="2054" w:type="dxa"/>
            <w:vMerge/>
          </w:tcPr>
          <w:p w14:paraId="42C4BD8E" w14:textId="77777777" w:rsidR="00746121" w:rsidRPr="003E5123" w:rsidRDefault="00746121" w:rsidP="00B15155">
            <w:pPr>
              <w:spacing w:after="0" w:line="276" w:lineRule="auto"/>
              <w:jc w:val="both"/>
              <w:rPr>
                <w:rFonts w:eastAsiaTheme="minorEastAsia"/>
                <w:lang w:eastAsia="zh-CN"/>
              </w:rPr>
            </w:pPr>
          </w:p>
        </w:tc>
        <w:tc>
          <w:tcPr>
            <w:tcW w:w="1840" w:type="dxa"/>
            <w:vMerge/>
          </w:tcPr>
          <w:p w14:paraId="10A8DA8A" w14:textId="77777777" w:rsidR="00746121" w:rsidRPr="003E5123" w:rsidRDefault="00746121" w:rsidP="00B15155">
            <w:pPr>
              <w:spacing w:after="0" w:line="276" w:lineRule="auto"/>
              <w:jc w:val="both"/>
              <w:rPr>
                <w:rFonts w:eastAsiaTheme="minorEastAsia"/>
                <w:lang w:eastAsia="zh-CN"/>
              </w:rPr>
            </w:pPr>
          </w:p>
        </w:tc>
        <w:tc>
          <w:tcPr>
            <w:tcW w:w="1840" w:type="dxa"/>
          </w:tcPr>
          <w:p w14:paraId="38D48D77" w14:textId="7458D5AB" w:rsidR="00746121" w:rsidRPr="003E5123" w:rsidRDefault="00610DF8" w:rsidP="00B15155">
            <w:pPr>
              <w:spacing w:after="0" w:line="276" w:lineRule="auto"/>
              <w:jc w:val="both"/>
              <w:rPr>
                <w:rFonts w:eastAsiaTheme="minorEastAsia"/>
                <w:lang w:eastAsia="zh-CN"/>
              </w:rPr>
            </w:pPr>
            <w:r w:rsidRPr="003E5123">
              <w:rPr>
                <w:rFonts w:eastAsiaTheme="minorEastAsia"/>
                <w:lang w:eastAsia="zh-CN"/>
              </w:rPr>
              <w:t>2</w:t>
            </w:r>
            <w:r w:rsidR="00746121" w:rsidRPr="003E5123">
              <w:rPr>
                <w:rFonts w:eastAsiaTheme="minorEastAsia"/>
                <w:lang w:eastAsia="zh-CN"/>
              </w:rPr>
              <w:t>μ</w:t>
            </w:r>
            <w:r w:rsidRPr="003E5123">
              <w:rPr>
                <w:rFonts w:eastAsiaTheme="minorEastAsia"/>
                <w:lang w:eastAsia="zh-CN"/>
              </w:rPr>
              <w:t>F</w:t>
            </w:r>
          </w:p>
        </w:tc>
        <w:tc>
          <w:tcPr>
            <w:tcW w:w="1840" w:type="dxa"/>
          </w:tcPr>
          <w:p w14:paraId="4D43E3F3" w14:textId="3730D434" w:rsidR="00746121" w:rsidRPr="003E5123" w:rsidRDefault="003412E9" w:rsidP="00B15155">
            <w:pPr>
              <w:spacing w:after="0" w:line="276" w:lineRule="auto"/>
              <w:jc w:val="both"/>
              <w:rPr>
                <w:rFonts w:eastAsiaTheme="minorEastAsia"/>
                <w:lang w:eastAsia="zh-CN"/>
              </w:rPr>
            </w:pPr>
            <w:r w:rsidRPr="003E5123">
              <w:rPr>
                <w:rFonts w:eastAsiaTheme="minorEastAsia"/>
                <w:lang w:eastAsia="zh-CN"/>
              </w:rPr>
              <w:t>100</w:t>
            </w:r>
            <w:r w:rsidR="00262CA2" w:rsidRPr="003E5123">
              <w:rPr>
                <w:rFonts w:eastAsiaTheme="minorEastAsia"/>
                <w:lang w:eastAsia="zh-CN"/>
              </w:rPr>
              <w:t>m</w:t>
            </w:r>
            <w:r w:rsidR="00BD7B94" w:rsidRPr="003E5123">
              <w:rPr>
                <w:rFonts w:eastAsiaTheme="minorEastAsia"/>
                <w:lang w:eastAsia="zh-CN"/>
              </w:rPr>
              <w:t>s</w:t>
            </w:r>
          </w:p>
        </w:tc>
      </w:tr>
      <w:tr w:rsidR="003E5123" w:rsidRPr="003E5123" w14:paraId="730DEE50" w14:textId="77777777" w:rsidTr="00FE70AA">
        <w:trPr>
          <w:trHeight w:val="283"/>
        </w:trPr>
        <w:tc>
          <w:tcPr>
            <w:tcW w:w="2054" w:type="dxa"/>
            <w:vMerge w:val="restart"/>
          </w:tcPr>
          <w:p w14:paraId="70C84D04" w14:textId="77777777" w:rsidR="00610DF8" w:rsidRPr="003E5123" w:rsidRDefault="00610DF8"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20dBm</w:t>
            </w:r>
          </w:p>
        </w:tc>
        <w:tc>
          <w:tcPr>
            <w:tcW w:w="2054" w:type="dxa"/>
            <w:vMerge w:val="restart"/>
          </w:tcPr>
          <w:p w14:paraId="4F3F98CD" w14:textId="77777777" w:rsidR="00610DF8" w:rsidRPr="003E5123" w:rsidRDefault="00610DF8" w:rsidP="00B15155">
            <w:pPr>
              <w:spacing w:after="0" w:line="276" w:lineRule="auto"/>
              <w:jc w:val="both"/>
              <w:rPr>
                <w:rFonts w:eastAsiaTheme="minorEastAsia"/>
                <w:lang w:eastAsia="zh-CN"/>
              </w:rPr>
            </w:pPr>
            <w:r w:rsidRPr="003E5123">
              <w:rPr>
                <w:rFonts w:eastAsiaTheme="minorEastAsia" w:hint="eastAsia"/>
                <w:lang w:eastAsia="zh-CN"/>
              </w:rPr>
              <w:t>3</w:t>
            </w:r>
            <w:r w:rsidRPr="003E5123">
              <w:rPr>
                <w:rFonts w:eastAsiaTheme="minorEastAsia"/>
                <w:lang w:eastAsia="zh-CN"/>
              </w:rPr>
              <w:t>0%</w:t>
            </w:r>
          </w:p>
        </w:tc>
        <w:tc>
          <w:tcPr>
            <w:tcW w:w="1840" w:type="dxa"/>
            <w:vMerge w:val="restart"/>
          </w:tcPr>
          <w:p w14:paraId="55D5BE2C" w14:textId="77777777" w:rsidR="00610DF8" w:rsidRPr="003E5123" w:rsidRDefault="00610DF8" w:rsidP="00E3108C">
            <w:pPr>
              <w:spacing w:after="0" w:line="276" w:lineRule="auto"/>
              <w:jc w:val="both"/>
              <w:rPr>
                <w:rFonts w:eastAsiaTheme="minorEastAsia"/>
                <w:lang w:eastAsia="zh-CN"/>
              </w:rPr>
            </w:pPr>
            <w:r w:rsidRPr="003E5123">
              <w:rPr>
                <w:rFonts w:eastAsiaTheme="minorEastAsia" w:hint="eastAsia"/>
                <w:lang w:eastAsia="zh-CN"/>
              </w:rPr>
              <w:t>3</w:t>
            </w:r>
            <w:r w:rsidRPr="003E5123">
              <w:rPr>
                <w:rFonts w:eastAsiaTheme="minorEastAsia"/>
                <w:lang w:eastAsia="zh-CN"/>
              </w:rPr>
              <w:t>μW</w:t>
            </w:r>
          </w:p>
        </w:tc>
        <w:tc>
          <w:tcPr>
            <w:tcW w:w="1840" w:type="dxa"/>
          </w:tcPr>
          <w:p w14:paraId="03ED85B0" w14:textId="0F09F88F" w:rsidR="00610DF8" w:rsidRPr="003E5123" w:rsidRDefault="00610DF8" w:rsidP="00B15155">
            <w:pPr>
              <w:spacing w:after="0" w:line="276" w:lineRule="auto"/>
              <w:jc w:val="both"/>
              <w:rPr>
                <w:rFonts w:eastAsiaTheme="minorEastAsia"/>
                <w:lang w:eastAsia="zh-CN"/>
              </w:rPr>
            </w:pPr>
            <w:r w:rsidRPr="003E5123">
              <w:rPr>
                <w:rFonts w:eastAsiaTheme="minorEastAsia"/>
                <w:lang w:eastAsia="zh-CN"/>
              </w:rPr>
              <w:t>0.5μF</w:t>
            </w:r>
          </w:p>
        </w:tc>
        <w:tc>
          <w:tcPr>
            <w:tcW w:w="1840" w:type="dxa"/>
          </w:tcPr>
          <w:p w14:paraId="4A2E7366" w14:textId="78807689" w:rsidR="00610DF8" w:rsidRPr="003E5123" w:rsidRDefault="00262CA2" w:rsidP="00B15155">
            <w:pPr>
              <w:spacing w:after="0" w:line="276" w:lineRule="auto"/>
              <w:jc w:val="both"/>
              <w:rPr>
                <w:rFonts w:eastAsiaTheme="minorEastAsia"/>
                <w:lang w:eastAsia="zh-CN"/>
              </w:rPr>
            </w:pPr>
            <w:r w:rsidRPr="003E5123">
              <w:rPr>
                <w:rFonts w:eastAsiaTheme="minorEastAsia"/>
                <w:lang w:eastAsia="zh-CN"/>
              </w:rPr>
              <w:t>82m</w:t>
            </w:r>
            <w:r w:rsidR="008677C4" w:rsidRPr="003E5123">
              <w:rPr>
                <w:rFonts w:eastAsiaTheme="minorEastAsia"/>
                <w:lang w:eastAsia="zh-CN"/>
              </w:rPr>
              <w:t>s</w:t>
            </w:r>
          </w:p>
        </w:tc>
      </w:tr>
      <w:tr w:rsidR="003E5123" w:rsidRPr="003E5123" w14:paraId="1DE7604C" w14:textId="77777777" w:rsidTr="00FE70AA">
        <w:trPr>
          <w:trHeight w:val="283"/>
        </w:trPr>
        <w:tc>
          <w:tcPr>
            <w:tcW w:w="2054" w:type="dxa"/>
            <w:vMerge/>
          </w:tcPr>
          <w:p w14:paraId="787C603B" w14:textId="77777777" w:rsidR="00610DF8" w:rsidRPr="003E5123" w:rsidRDefault="00610DF8" w:rsidP="00B15155">
            <w:pPr>
              <w:spacing w:after="0" w:line="276" w:lineRule="auto"/>
              <w:jc w:val="both"/>
              <w:rPr>
                <w:rFonts w:eastAsiaTheme="minorEastAsia"/>
                <w:lang w:eastAsia="zh-CN"/>
              </w:rPr>
            </w:pPr>
          </w:p>
        </w:tc>
        <w:tc>
          <w:tcPr>
            <w:tcW w:w="2054" w:type="dxa"/>
            <w:vMerge/>
          </w:tcPr>
          <w:p w14:paraId="5684AA4C" w14:textId="77777777" w:rsidR="00610DF8" w:rsidRPr="003E5123" w:rsidRDefault="00610DF8" w:rsidP="00B15155">
            <w:pPr>
              <w:spacing w:after="0" w:line="276" w:lineRule="auto"/>
              <w:jc w:val="both"/>
              <w:rPr>
                <w:rFonts w:eastAsiaTheme="minorEastAsia"/>
                <w:lang w:eastAsia="zh-CN"/>
              </w:rPr>
            </w:pPr>
          </w:p>
        </w:tc>
        <w:tc>
          <w:tcPr>
            <w:tcW w:w="1840" w:type="dxa"/>
            <w:vMerge/>
          </w:tcPr>
          <w:p w14:paraId="3A8610FB" w14:textId="77777777" w:rsidR="00610DF8" w:rsidRPr="003E5123" w:rsidRDefault="00610DF8" w:rsidP="00B15155">
            <w:pPr>
              <w:widowControl w:val="0"/>
              <w:adjustRightInd w:val="0"/>
              <w:spacing w:beforeLines="100" w:before="240" w:after="0" w:line="276" w:lineRule="auto"/>
              <w:jc w:val="both"/>
              <w:rPr>
                <w:rFonts w:eastAsiaTheme="minorEastAsia"/>
                <w:lang w:eastAsia="zh-CN"/>
              </w:rPr>
            </w:pPr>
          </w:p>
        </w:tc>
        <w:tc>
          <w:tcPr>
            <w:tcW w:w="1840" w:type="dxa"/>
          </w:tcPr>
          <w:p w14:paraId="44465230" w14:textId="0C914E1C" w:rsidR="00610DF8" w:rsidRPr="003E5123" w:rsidRDefault="00610DF8" w:rsidP="00B15155">
            <w:pPr>
              <w:spacing w:after="0" w:line="276" w:lineRule="auto"/>
              <w:jc w:val="both"/>
              <w:rPr>
                <w:rFonts w:eastAsiaTheme="minorEastAsia"/>
                <w:lang w:eastAsia="zh-CN"/>
              </w:rPr>
            </w:pPr>
            <w:r w:rsidRPr="003E5123">
              <w:rPr>
                <w:rFonts w:eastAsiaTheme="minorEastAsia"/>
                <w:lang w:eastAsia="zh-CN"/>
              </w:rPr>
              <w:t>2μF</w:t>
            </w:r>
          </w:p>
        </w:tc>
        <w:tc>
          <w:tcPr>
            <w:tcW w:w="1840" w:type="dxa"/>
          </w:tcPr>
          <w:p w14:paraId="58CBCF95" w14:textId="03AF5BB2" w:rsidR="00610DF8" w:rsidRPr="003E5123" w:rsidRDefault="00262CA2" w:rsidP="00B15155">
            <w:pPr>
              <w:spacing w:after="0" w:line="276" w:lineRule="auto"/>
              <w:jc w:val="both"/>
              <w:rPr>
                <w:rFonts w:eastAsiaTheme="minorEastAsia"/>
                <w:lang w:eastAsia="zh-CN"/>
              </w:rPr>
            </w:pPr>
            <w:r w:rsidRPr="003E5123">
              <w:rPr>
                <w:rFonts w:eastAsiaTheme="minorEastAsia"/>
                <w:lang w:eastAsia="zh-CN"/>
              </w:rPr>
              <w:t>330m</w:t>
            </w:r>
            <w:r w:rsidR="008677C4" w:rsidRPr="003E5123">
              <w:rPr>
                <w:rFonts w:eastAsiaTheme="minorEastAsia"/>
                <w:lang w:eastAsia="zh-CN"/>
              </w:rPr>
              <w:t>s</w:t>
            </w:r>
          </w:p>
        </w:tc>
      </w:tr>
      <w:tr w:rsidR="003E5123" w:rsidRPr="003E5123" w14:paraId="3198A8F7" w14:textId="77777777" w:rsidTr="00FE70AA">
        <w:trPr>
          <w:trHeight w:val="283"/>
        </w:trPr>
        <w:tc>
          <w:tcPr>
            <w:tcW w:w="2054" w:type="dxa"/>
            <w:vMerge w:val="restart"/>
          </w:tcPr>
          <w:p w14:paraId="5065FCEE" w14:textId="77777777" w:rsidR="00610DF8" w:rsidRPr="003E5123" w:rsidRDefault="00610DF8"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30dBm</w:t>
            </w:r>
          </w:p>
        </w:tc>
        <w:tc>
          <w:tcPr>
            <w:tcW w:w="2054" w:type="dxa"/>
            <w:vMerge w:val="restart"/>
          </w:tcPr>
          <w:p w14:paraId="73A50E93" w14:textId="77777777" w:rsidR="00610DF8" w:rsidRPr="003E5123" w:rsidRDefault="00610DF8" w:rsidP="00B15155">
            <w:pPr>
              <w:spacing w:after="0" w:line="276" w:lineRule="auto"/>
              <w:jc w:val="both"/>
              <w:rPr>
                <w:rFonts w:eastAsiaTheme="minorEastAsia"/>
                <w:lang w:eastAsia="zh-CN"/>
              </w:rPr>
            </w:pPr>
            <w:r w:rsidRPr="003E5123">
              <w:rPr>
                <w:rFonts w:eastAsiaTheme="minorEastAsia" w:hint="eastAsia"/>
                <w:lang w:eastAsia="zh-CN"/>
              </w:rPr>
              <w:t>1</w:t>
            </w:r>
            <w:r w:rsidRPr="003E5123">
              <w:rPr>
                <w:rFonts w:eastAsiaTheme="minorEastAsia"/>
                <w:lang w:eastAsia="zh-CN"/>
              </w:rPr>
              <w:t>0%</w:t>
            </w:r>
          </w:p>
        </w:tc>
        <w:tc>
          <w:tcPr>
            <w:tcW w:w="1840" w:type="dxa"/>
            <w:vMerge w:val="restart"/>
          </w:tcPr>
          <w:p w14:paraId="1E2D0E9F" w14:textId="77777777" w:rsidR="00610DF8" w:rsidRPr="003E5123" w:rsidRDefault="00610DF8" w:rsidP="00B15155">
            <w:pPr>
              <w:spacing w:after="0" w:line="276" w:lineRule="auto"/>
              <w:jc w:val="both"/>
              <w:rPr>
                <w:rFonts w:eastAsiaTheme="minorEastAsia"/>
                <w:lang w:eastAsia="zh-CN"/>
              </w:rPr>
            </w:pPr>
            <w:r w:rsidRPr="003E5123">
              <w:rPr>
                <w:rFonts w:eastAsiaTheme="minorEastAsia" w:hint="eastAsia"/>
                <w:lang w:eastAsia="zh-CN"/>
              </w:rPr>
              <w:t>0</w:t>
            </w:r>
            <w:r w:rsidRPr="003E5123">
              <w:rPr>
                <w:rFonts w:eastAsiaTheme="minorEastAsia"/>
                <w:lang w:eastAsia="zh-CN"/>
              </w:rPr>
              <w:t>.1μW</w:t>
            </w:r>
          </w:p>
        </w:tc>
        <w:tc>
          <w:tcPr>
            <w:tcW w:w="1840" w:type="dxa"/>
          </w:tcPr>
          <w:p w14:paraId="4196AEEC" w14:textId="690C3556" w:rsidR="00610DF8" w:rsidRPr="003E5123" w:rsidRDefault="00610DF8" w:rsidP="00B15155">
            <w:pPr>
              <w:spacing w:after="0" w:line="276" w:lineRule="auto"/>
              <w:jc w:val="both"/>
              <w:rPr>
                <w:rFonts w:eastAsiaTheme="minorEastAsia"/>
                <w:lang w:eastAsia="zh-CN"/>
              </w:rPr>
            </w:pPr>
            <w:r w:rsidRPr="003E5123">
              <w:rPr>
                <w:rFonts w:eastAsiaTheme="minorEastAsia"/>
                <w:lang w:eastAsia="zh-CN"/>
              </w:rPr>
              <w:t>0.5μF</w:t>
            </w:r>
          </w:p>
        </w:tc>
        <w:tc>
          <w:tcPr>
            <w:tcW w:w="1840" w:type="dxa"/>
          </w:tcPr>
          <w:p w14:paraId="4CC16050" w14:textId="67B8CCF4" w:rsidR="00610DF8" w:rsidRPr="003E5123" w:rsidRDefault="008677C4" w:rsidP="00B15155">
            <w:pPr>
              <w:spacing w:after="0" w:line="276" w:lineRule="auto"/>
              <w:jc w:val="both"/>
              <w:rPr>
                <w:rFonts w:eastAsiaTheme="minorEastAsia"/>
                <w:lang w:eastAsia="zh-CN"/>
              </w:rPr>
            </w:pPr>
            <w:r w:rsidRPr="003E5123">
              <w:rPr>
                <w:rFonts w:eastAsiaTheme="minorEastAsia"/>
                <w:lang w:eastAsia="zh-CN"/>
              </w:rPr>
              <w:t>2.5s</w:t>
            </w:r>
          </w:p>
        </w:tc>
      </w:tr>
      <w:tr w:rsidR="003E5123" w:rsidRPr="003E5123" w14:paraId="4547F813" w14:textId="77777777" w:rsidTr="00B15155">
        <w:trPr>
          <w:trHeight w:val="41"/>
        </w:trPr>
        <w:tc>
          <w:tcPr>
            <w:tcW w:w="2054" w:type="dxa"/>
            <w:vMerge/>
          </w:tcPr>
          <w:p w14:paraId="4896E5A5" w14:textId="77777777" w:rsidR="00610DF8" w:rsidRPr="003E5123" w:rsidRDefault="00610DF8" w:rsidP="00B15155">
            <w:pPr>
              <w:spacing w:after="0" w:line="276" w:lineRule="auto"/>
              <w:jc w:val="both"/>
              <w:rPr>
                <w:rFonts w:eastAsiaTheme="minorEastAsia"/>
                <w:lang w:eastAsia="zh-CN"/>
              </w:rPr>
            </w:pPr>
          </w:p>
        </w:tc>
        <w:tc>
          <w:tcPr>
            <w:tcW w:w="2054" w:type="dxa"/>
            <w:vMerge/>
          </w:tcPr>
          <w:p w14:paraId="5FF4C394" w14:textId="77777777" w:rsidR="00610DF8" w:rsidRPr="003E5123" w:rsidRDefault="00610DF8" w:rsidP="00B15155">
            <w:pPr>
              <w:spacing w:after="0" w:line="276" w:lineRule="auto"/>
              <w:jc w:val="both"/>
              <w:rPr>
                <w:rFonts w:eastAsiaTheme="minorEastAsia"/>
                <w:lang w:eastAsia="zh-CN"/>
              </w:rPr>
            </w:pPr>
          </w:p>
        </w:tc>
        <w:tc>
          <w:tcPr>
            <w:tcW w:w="1840" w:type="dxa"/>
            <w:vMerge/>
          </w:tcPr>
          <w:p w14:paraId="4C000066" w14:textId="77777777" w:rsidR="00610DF8" w:rsidRPr="003E5123" w:rsidRDefault="00610DF8" w:rsidP="00B15155">
            <w:pPr>
              <w:spacing w:after="0" w:line="276" w:lineRule="auto"/>
              <w:jc w:val="both"/>
              <w:rPr>
                <w:rFonts w:eastAsiaTheme="minorEastAsia"/>
                <w:lang w:eastAsia="zh-CN"/>
              </w:rPr>
            </w:pPr>
          </w:p>
        </w:tc>
        <w:tc>
          <w:tcPr>
            <w:tcW w:w="1840" w:type="dxa"/>
          </w:tcPr>
          <w:p w14:paraId="371C17A8" w14:textId="51029CB6" w:rsidR="00610DF8" w:rsidRPr="003E5123" w:rsidRDefault="00610DF8" w:rsidP="00B15155">
            <w:pPr>
              <w:spacing w:after="0" w:line="276" w:lineRule="auto"/>
              <w:jc w:val="both"/>
              <w:rPr>
                <w:rFonts w:eastAsiaTheme="minorEastAsia"/>
                <w:lang w:eastAsia="zh-CN"/>
              </w:rPr>
            </w:pPr>
            <w:r w:rsidRPr="003E5123">
              <w:rPr>
                <w:rFonts w:eastAsiaTheme="minorEastAsia"/>
                <w:lang w:eastAsia="zh-CN"/>
              </w:rPr>
              <w:t>2μF</w:t>
            </w:r>
          </w:p>
        </w:tc>
        <w:tc>
          <w:tcPr>
            <w:tcW w:w="1840" w:type="dxa"/>
          </w:tcPr>
          <w:p w14:paraId="4BC45043" w14:textId="26A08C69" w:rsidR="00610DF8" w:rsidRPr="003E5123" w:rsidRDefault="008677C4" w:rsidP="00B15155">
            <w:pPr>
              <w:spacing w:after="0" w:line="276" w:lineRule="auto"/>
              <w:jc w:val="both"/>
              <w:rPr>
                <w:rFonts w:eastAsiaTheme="minorEastAsia"/>
                <w:lang w:eastAsia="zh-CN"/>
              </w:rPr>
            </w:pPr>
            <w:r w:rsidRPr="003E5123">
              <w:rPr>
                <w:rFonts w:eastAsiaTheme="minorEastAsia"/>
                <w:lang w:eastAsia="zh-CN"/>
              </w:rPr>
              <w:t>10s</w:t>
            </w:r>
          </w:p>
        </w:tc>
      </w:tr>
    </w:tbl>
    <w:p w14:paraId="0E52FAB8" w14:textId="62E97C25" w:rsidR="00E40B8A" w:rsidRPr="003E5123" w:rsidRDefault="00A06CDE" w:rsidP="00E40B8A">
      <w:pPr>
        <w:spacing w:before="240" w:line="276" w:lineRule="auto"/>
        <w:ind w:firstLine="432"/>
        <w:jc w:val="both"/>
        <w:rPr>
          <w:rFonts w:eastAsiaTheme="minorEastAsia"/>
          <w:lang w:eastAsia="zh-CN"/>
        </w:rPr>
      </w:pPr>
      <w:r w:rsidRPr="003E5123">
        <w:rPr>
          <w:rFonts w:eastAsiaTheme="minorEastAsia" w:hint="eastAsia"/>
          <w:lang w:eastAsia="zh-CN"/>
        </w:rPr>
        <w:lastRenderedPageBreak/>
        <w:t>O</w:t>
      </w:r>
      <w:r w:rsidRPr="003E5123">
        <w:rPr>
          <w:rFonts w:eastAsiaTheme="minorEastAsia"/>
          <w:lang w:eastAsia="zh-CN"/>
        </w:rPr>
        <w:t>n charging during A-IoT transmissions or receptions,</w:t>
      </w:r>
      <w:r w:rsidR="00E40B8A" w:rsidRPr="003E5123">
        <w:rPr>
          <w:rFonts w:eastAsiaTheme="minorEastAsia"/>
          <w:lang w:eastAsia="zh-CN"/>
        </w:rPr>
        <w:t xml:space="preserve"> it can start with charging power under different scenarios. Some examples are shown in Table </w:t>
      </w:r>
      <w:r w:rsidR="00BA0BE0" w:rsidRPr="003E5123">
        <w:rPr>
          <w:rFonts w:eastAsiaTheme="minorEastAsia"/>
          <w:lang w:eastAsia="zh-CN"/>
        </w:rPr>
        <w:t>2</w:t>
      </w:r>
      <w:r w:rsidR="00E40B8A" w:rsidRPr="003E5123">
        <w:rPr>
          <w:rFonts w:eastAsiaTheme="minorEastAsia"/>
          <w:lang w:eastAsia="zh-CN"/>
        </w:rPr>
        <w:t xml:space="preserve">. </w:t>
      </w:r>
      <w:r w:rsidR="00E40B8A" w:rsidRPr="003E5123">
        <w:rPr>
          <w:rFonts w:eastAsiaTheme="minorEastAsia" w:hint="eastAsia"/>
          <w:lang w:eastAsia="zh-CN"/>
        </w:rPr>
        <w:t>I</w:t>
      </w:r>
      <w:r w:rsidR="00E40B8A" w:rsidRPr="003E5123">
        <w:rPr>
          <w:rFonts w:eastAsiaTheme="minorEastAsia"/>
          <w:lang w:eastAsia="zh-CN"/>
        </w:rPr>
        <w:t xml:space="preserve">t can be observed that for type 1 devices with deep or moderate coverage, the charging power of RF energy harvesting is larger than peak power consumption. Therefore, the impact of energy harvesting on availability of type-1 device is mainly regarding initial charging procedure, and after device acquiring sufficient energy storage, as long as energy harvesting signal being transmitted, devices can be assumed as available. On the contrary, when signal strength of energy harvesting is reduced to lower than approximately -24.7dBm, the charging power correspondingly reduced as lower than device power consumption, and a power gap can be observed between charging and power consumption. </w:t>
      </w:r>
    </w:p>
    <w:p w14:paraId="20691001" w14:textId="77777777" w:rsidR="00E40B8A" w:rsidRPr="003E5123" w:rsidRDefault="00E40B8A" w:rsidP="00E40B8A">
      <w:pPr>
        <w:spacing w:before="240" w:line="276" w:lineRule="auto"/>
        <w:ind w:firstLine="432"/>
        <w:jc w:val="both"/>
        <w:rPr>
          <w:rFonts w:eastAsiaTheme="minorEastAsia"/>
          <w:lang w:eastAsia="zh-CN"/>
        </w:rPr>
      </w:pPr>
      <w:r w:rsidRPr="003E5123">
        <w:rPr>
          <w:rFonts w:eastAsiaTheme="minorEastAsia"/>
          <w:lang w:eastAsia="zh-CN"/>
        </w:rPr>
        <w:t xml:space="preserve">For type-2 devices, with given assumption of peak power consumption of 100μW, under most scenarios excepting deep coverage e.g. under Rx power of energy harvesting signal lower than -4.7dBm, devices can hardly harvest sufficient energy to compensate power consumption of A-IoT transmissions or receptions. </w:t>
      </w:r>
    </w:p>
    <w:p w14:paraId="7997C1D0" w14:textId="2A0AC2D2" w:rsidR="00E40B8A" w:rsidRPr="003E5123" w:rsidRDefault="00E40B8A" w:rsidP="00E40B8A">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 xml:space="preserve">bservation </w:t>
      </w:r>
      <w:r w:rsidR="007520D7" w:rsidRPr="003E5123">
        <w:rPr>
          <w:rFonts w:eastAsiaTheme="minorEastAsia"/>
          <w:b/>
          <w:lang w:eastAsia="zh-CN"/>
        </w:rPr>
        <w:t>9</w:t>
      </w:r>
      <w:r w:rsidRPr="003E5123">
        <w:rPr>
          <w:rFonts w:eastAsiaTheme="minorEastAsia"/>
          <w:b/>
          <w:lang w:eastAsia="zh-CN"/>
        </w:rPr>
        <w:t>: Energy harvesting may not always provide sufficient power for A-IoT transmissions and receptions. There exists a gap between collected power via RF energy harvesting and consumed power by A-IoT transmissions/receptions, for:</w:t>
      </w:r>
    </w:p>
    <w:p w14:paraId="4DF34564" w14:textId="61E7A6E2" w:rsidR="00E40B8A" w:rsidRPr="003E5123" w:rsidRDefault="00E40B8A"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T</w:t>
      </w:r>
      <w:r w:rsidRPr="003E5123">
        <w:rPr>
          <w:rFonts w:eastAsia="宋体"/>
          <w:b/>
          <w:lang w:eastAsia="zh-CN"/>
        </w:rPr>
        <w:t>ype-1 devices with moderate to poor coverage e.g. lower than -2</w:t>
      </w:r>
      <w:r w:rsidR="006A56C9" w:rsidRPr="003E5123">
        <w:rPr>
          <w:rFonts w:eastAsia="宋体"/>
          <w:b/>
          <w:lang w:eastAsia="zh-CN"/>
        </w:rPr>
        <w:t>5</w:t>
      </w:r>
      <w:r w:rsidRPr="003E5123">
        <w:rPr>
          <w:rFonts w:eastAsia="宋体"/>
          <w:b/>
          <w:lang w:eastAsia="zh-CN"/>
        </w:rPr>
        <w:t>dBm</w:t>
      </w:r>
    </w:p>
    <w:p w14:paraId="08B9FED9" w14:textId="144E6681" w:rsidR="00E40B8A" w:rsidRPr="003E5123" w:rsidRDefault="00E40B8A"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Type-2 devices with moderate or poor</w:t>
      </w:r>
      <w:r w:rsidR="006A56C9" w:rsidRPr="003E5123">
        <w:rPr>
          <w:rFonts w:eastAsia="宋体"/>
          <w:b/>
          <w:lang w:eastAsia="zh-CN"/>
        </w:rPr>
        <w:t xml:space="preserve"> coverage</w:t>
      </w:r>
      <w:r w:rsidRPr="003E5123">
        <w:rPr>
          <w:rFonts w:eastAsia="宋体"/>
          <w:b/>
          <w:lang w:eastAsia="zh-CN"/>
        </w:rPr>
        <w:t xml:space="preserve"> e.g. lower than -</w:t>
      </w:r>
      <w:r w:rsidR="006A56C9" w:rsidRPr="003E5123">
        <w:rPr>
          <w:rFonts w:eastAsia="宋体"/>
          <w:b/>
          <w:lang w:eastAsia="zh-CN"/>
        </w:rPr>
        <w:t>5</w:t>
      </w:r>
      <w:r w:rsidRPr="003E5123">
        <w:rPr>
          <w:rFonts w:eastAsia="宋体"/>
          <w:b/>
          <w:lang w:eastAsia="zh-CN"/>
        </w:rPr>
        <w:t>dBm</w:t>
      </w:r>
    </w:p>
    <w:p w14:paraId="56EDD4AF" w14:textId="3AB0DCAC" w:rsidR="00FC0635" w:rsidRPr="003E5123" w:rsidRDefault="00FC0635" w:rsidP="00FC0635">
      <w:pPr>
        <w:spacing w:before="240" w:line="276" w:lineRule="auto"/>
        <w:ind w:firstLine="432"/>
        <w:jc w:val="center"/>
        <w:rPr>
          <w:rFonts w:eastAsiaTheme="minorEastAsia"/>
          <w:lang w:eastAsia="zh-CN"/>
        </w:rPr>
      </w:pPr>
      <w:r w:rsidRPr="003E5123">
        <w:rPr>
          <w:rFonts w:eastAsiaTheme="minorEastAsia"/>
          <w:lang w:eastAsia="zh-CN"/>
        </w:rPr>
        <w:t xml:space="preserve">Table </w:t>
      </w:r>
      <w:r w:rsidR="00BA0BE0" w:rsidRPr="003E5123">
        <w:rPr>
          <w:rFonts w:eastAsiaTheme="minorEastAsia"/>
          <w:lang w:eastAsia="zh-CN"/>
        </w:rPr>
        <w:t>2</w:t>
      </w:r>
      <w:r w:rsidRPr="003E5123">
        <w:rPr>
          <w:rFonts w:eastAsiaTheme="minorEastAsia"/>
          <w:lang w:eastAsia="zh-CN"/>
        </w:rPr>
        <w:t xml:space="preserve">. </w:t>
      </w:r>
      <w:r w:rsidR="00746121" w:rsidRPr="003E5123">
        <w:rPr>
          <w:rFonts w:eastAsiaTheme="minorEastAsia"/>
          <w:lang w:eastAsia="zh-CN"/>
        </w:rPr>
        <w:t xml:space="preserve">Energy management </w:t>
      </w:r>
      <w:r w:rsidR="00947B9D" w:rsidRPr="003E5123">
        <w:rPr>
          <w:rFonts w:eastAsiaTheme="minorEastAsia"/>
          <w:lang w:eastAsia="zh-CN"/>
        </w:rPr>
        <w:t xml:space="preserve">during transmission/reception </w:t>
      </w:r>
      <w:r w:rsidR="00F76106" w:rsidRPr="003E5123">
        <w:rPr>
          <w:rFonts w:eastAsiaTheme="minorEastAsia"/>
          <w:lang w:eastAsia="zh-CN"/>
        </w:rPr>
        <w:t>under different coverage</w:t>
      </w:r>
      <w:r w:rsidR="00700118" w:rsidRPr="003E5123">
        <w:rPr>
          <w:rFonts w:eastAsiaTheme="minorEastAsia"/>
          <w:lang w:eastAsia="zh-CN"/>
        </w:rPr>
        <w:t>s</w:t>
      </w:r>
    </w:p>
    <w:tbl>
      <w:tblPr>
        <w:tblStyle w:val="TableGrid"/>
        <w:tblW w:w="0" w:type="auto"/>
        <w:tblLook w:val="04A0" w:firstRow="1" w:lastRow="0" w:firstColumn="1" w:lastColumn="0" w:noHBand="0" w:noVBand="1"/>
      </w:tblPr>
      <w:tblGrid>
        <w:gridCol w:w="2054"/>
        <w:gridCol w:w="2054"/>
        <w:gridCol w:w="1840"/>
        <w:gridCol w:w="1840"/>
        <w:gridCol w:w="1840"/>
      </w:tblGrid>
      <w:tr w:rsidR="003E5123" w:rsidRPr="003E5123" w14:paraId="176B4FEC" w14:textId="12177396" w:rsidTr="0044134D">
        <w:tc>
          <w:tcPr>
            <w:tcW w:w="2054" w:type="dxa"/>
          </w:tcPr>
          <w:p w14:paraId="138C6D96" w14:textId="619AC2C4" w:rsidR="0044134D" w:rsidRPr="003E5123" w:rsidRDefault="0044134D" w:rsidP="00B15155">
            <w:pPr>
              <w:spacing w:after="0" w:line="276" w:lineRule="auto"/>
              <w:jc w:val="both"/>
              <w:rPr>
                <w:rFonts w:eastAsiaTheme="minorEastAsia"/>
                <w:lang w:eastAsia="zh-CN"/>
              </w:rPr>
            </w:pPr>
            <w:r w:rsidRPr="003E5123">
              <w:rPr>
                <w:rFonts w:eastAsiaTheme="minorEastAsia"/>
                <w:lang w:eastAsia="zh-CN"/>
              </w:rPr>
              <w:t>Rx power of energy harvesting signal</w:t>
            </w:r>
          </w:p>
        </w:tc>
        <w:tc>
          <w:tcPr>
            <w:tcW w:w="2054" w:type="dxa"/>
          </w:tcPr>
          <w:p w14:paraId="0D54D941" w14:textId="5A00697D" w:rsidR="0044134D" w:rsidRPr="003E5123" w:rsidRDefault="0044134D" w:rsidP="00B15155">
            <w:pPr>
              <w:spacing w:after="0" w:line="276" w:lineRule="auto"/>
              <w:jc w:val="both"/>
              <w:rPr>
                <w:rFonts w:eastAsiaTheme="minorEastAsia"/>
                <w:lang w:eastAsia="zh-CN"/>
              </w:rPr>
            </w:pPr>
            <w:r w:rsidRPr="003E5123">
              <w:rPr>
                <w:rFonts w:eastAsiaTheme="minorEastAsia" w:hint="eastAsia"/>
                <w:lang w:eastAsia="zh-CN"/>
              </w:rPr>
              <w:t>E</w:t>
            </w:r>
            <w:r w:rsidRPr="003E5123">
              <w:rPr>
                <w:rFonts w:eastAsiaTheme="minorEastAsia"/>
                <w:lang w:eastAsia="zh-CN"/>
              </w:rPr>
              <w:t xml:space="preserve">nergy harvesting efficiency </w:t>
            </w:r>
          </w:p>
        </w:tc>
        <w:tc>
          <w:tcPr>
            <w:tcW w:w="1840" w:type="dxa"/>
          </w:tcPr>
          <w:p w14:paraId="0B1F4A37" w14:textId="32A528A4" w:rsidR="0044134D" w:rsidRPr="003E5123" w:rsidRDefault="0044134D" w:rsidP="00B15155">
            <w:pPr>
              <w:spacing w:after="0" w:line="276" w:lineRule="auto"/>
              <w:jc w:val="both"/>
              <w:rPr>
                <w:rFonts w:eastAsiaTheme="minorEastAsia"/>
                <w:lang w:eastAsia="zh-CN"/>
              </w:rPr>
            </w:pPr>
            <w:r w:rsidRPr="003E5123">
              <w:rPr>
                <w:rFonts w:eastAsiaTheme="minorEastAsia"/>
                <w:lang w:eastAsia="zh-CN"/>
              </w:rPr>
              <w:t>Power harvested by RF</w:t>
            </w:r>
          </w:p>
        </w:tc>
        <w:tc>
          <w:tcPr>
            <w:tcW w:w="1840" w:type="dxa"/>
          </w:tcPr>
          <w:p w14:paraId="4A6ECAEA" w14:textId="052A1806" w:rsidR="0044134D" w:rsidRPr="003E5123" w:rsidRDefault="0044134D" w:rsidP="00B15155">
            <w:pPr>
              <w:spacing w:after="0" w:line="276" w:lineRule="auto"/>
              <w:jc w:val="both"/>
              <w:rPr>
                <w:rFonts w:eastAsiaTheme="minorEastAsia"/>
                <w:lang w:eastAsia="zh-CN"/>
              </w:rPr>
            </w:pPr>
            <w:r w:rsidRPr="003E5123">
              <w:rPr>
                <w:rFonts w:eastAsiaTheme="minorEastAsia" w:hint="eastAsia"/>
                <w:lang w:eastAsia="zh-CN"/>
              </w:rPr>
              <w:t>P</w:t>
            </w:r>
            <w:r w:rsidRPr="003E5123">
              <w:rPr>
                <w:rFonts w:eastAsiaTheme="minorEastAsia"/>
                <w:lang w:eastAsia="zh-CN"/>
              </w:rPr>
              <w:t>ower consumption</w:t>
            </w:r>
          </w:p>
        </w:tc>
        <w:tc>
          <w:tcPr>
            <w:tcW w:w="1840" w:type="dxa"/>
          </w:tcPr>
          <w:p w14:paraId="28B9F8F1" w14:textId="3272E272" w:rsidR="0044134D" w:rsidRPr="003E5123" w:rsidRDefault="0044134D" w:rsidP="00B15155">
            <w:pPr>
              <w:spacing w:after="0" w:line="276" w:lineRule="auto"/>
              <w:jc w:val="both"/>
              <w:rPr>
                <w:rFonts w:eastAsiaTheme="minorEastAsia"/>
                <w:lang w:eastAsia="zh-CN"/>
              </w:rPr>
            </w:pPr>
            <w:r w:rsidRPr="003E5123">
              <w:rPr>
                <w:rFonts w:eastAsiaTheme="minorEastAsia" w:hint="eastAsia"/>
                <w:lang w:eastAsia="zh-CN"/>
              </w:rPr>
              <w:t>E</w:t>
            </w:r>
            <w:r w:rsidRPr="003E5123">
              <w:rPr>
                <w:rFonts w:eastAsiaTheme="minorEastAsia"/>
                <w:lang w:eastAsia="zh-CN"/>
              </w:rPr>
              <w:t xml:space="preserve">nergy </w:t>
            </w:r>
            <w:r w:rsidR="009B4784" w:rsidRPr="003E5123">
              <w:rPr>
                <w:rFonts w:eastAsiaTheme="minorEastAsia"/>
                <w:lang w:eastAsia="zh-CN"/>
              </w:rPr>
              <w:t>storage (in μW)</w:t>
            </w:r>
          </w:p>
        </w:tc>
      </w:tr>
      <w:tr w:rsidR="003E5123" w:rsidRPr="003E5123" w14:paraId="45002D10" w14:textId="018FF8EA" w:rsidTr="00314B53">
        <w:trPr>
          <w:trHeight w:val="283"/>
        </w:trPr>
        <w:tc>
          <w:tcPr>
            <w:tcW w:w="2054" w:type="dxa"/>
            <w:vMerge w:val="restart"/>
          </w:tcPr>
          <w:p w14:paraId="0AE5CD34" w14:textId="21762B68"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10dBm</w:t>
            </w:r>
          </w:p>
        </w:tc>
        <w:tc>
          <w:tcPr>
            <w:tcW w:w="2054" w:type="dxa"/>
            <w:vMerge w:val="restart"/>
          </w:tcPr>
          <w:p w14:paraId="2CFE0DC5" w14:textId="4D8EB625" w:rsidR="00314B53" w:rsidRPr="003E5123" w:rsidRDefault="00E3108C" w:rsidP="00B15155">
            <w:pPr>
              <w:spacing w:after="0" w:line="276" w:lineRule="auto"/>
              <w:jc w:val="both"/>
              <w:rPr>
                <w:rFonts w:eastAsiaTheme="minorEastAsia"/>
                <w:lang w:eastAsia="zh-CN"/>
              </w:rPr>
            </w:pPr>
            <w:r w:rsidRPr="003E5123">
              <w:rPr>
                <w:rFonts w:eastAsiaTheme="minorEastAsia"/>
                <w:lang w:eastAsia="zh-CN"/>
              </w:rPr>
              <w:t>1</w:t>
            </w:r>
            <w:r w:rsidR="00314B53" w:rsidRPr="003E5123">
              <w:rPr>
                <w:rFonts w:eastAsiaTheme="minorEastAsia"/>
                <w:lang w:eastAsia="zh-CN"/>
              </w:rPr>
              <w:t>0%</w:t>
            </w:r>
          </w:p>
        </w:tc>
        <w:tc>
          <w:tcPr>
            <w:tcW w:w="1840" w:type="dxa"/>
            <w:vMerge w:val="restart"/>
          </w:tcPr>
          <w:p w14:paraId="29631C27" w14:textId="36D616D7" w:rsidR="00314B53" w:rsidRPr="003E5123" w:rsidRDefault="00E3108C" w:rsidP="00B15155">
            <w:pPr>
              <w:spacing w:after="0" w:line="276" w:lineRule="auto"/>
              <w:jc w:val="both"/>
              <w:rPr>
                <w:rFonts w:eastAsiaTheme="minorEastAsia"/>
                <w:lang w:eastAsia="zh-CN"/>
              </w:rPr>
            </w:pPr>
            <w:r w:rsidRPr="003E5123">
              <w:rPr>
                <w:rFonts w:eastAsiaTheme="minorEastAsia"/>
                <w:lang w:eastAsia="zh-CN"/>
              </w:rPr>
              <w:t>1</w:t>
            </w:r>
            <w:r w:rsidR="00314B53" w:rsidRPr="003E5123">
              <w:rPr>
                <w:rFonts w:eastAsiaTheme="minorEastAsia"/>
                <w:lang w:eastAsia="zh-CN"/>
              </w:rPr>
              <w:t>0μW</w:t>
            </w:r>
          </w:p>
        </w:tc>
        <w:tc>
          <w:tcPr>
            <w:tcW w:w="1840" w:type="dxa"/>
          </w:tcPr>
          <w:p w14:paraId="5A3BD8FC" w14:textId="72145FB7"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1μW</w:t>
            </w:r>
          </w:p>
        </w:tc>
        <w:tc>
          <w:tcPr>
            <w:tcW w:w="1840" w:type="dxa"/>
          </w:tcPr>
          <w:p w14:paraId="0B4CE7CD" w14:textId="4E36F5DE" w:rsidR="00314B53" w:rsidRPr="003E5123" w:rsidRDefault="009B4784" w:rsidP="00E3108C">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9μW</w:t>
            </w:r>
          </w:p>
        </w:tc>
      </w:tr>
      <w:tr w:rsidR="003E5123" w:rsidRPr="003E5123" w14:paraId="4E0BC88D" w14:textId="77777777" w:rsidTr="0044134D">
        <w:trPr>
          <w:trHeight w:val="283"/>
        </w:trPr>
        <w:tc>
          <w:tcPr>
            <w:tcW w:w="2054" w:type="dxa"/>
            <w:vMerge/>
          </w:tcPr>
          <w:p w14:paraId="74ADB515" w14:textId="77777777" w:rsidR="00314B53" w:rsidRPr="003E5123" w:rsidRDefault="00314B53" w:rsidP="00B15155">
            <w:pPr>
              <w:spacing w:after="0" w:line="276" w:lineRule="auto"/>
              <w:jc w:val="both"/>
              <w:rPr>
                <w:rFonts w:eastAsiaTheme="minorEastAsia"/>
                <w:lang w:eastAsia="zh-CN"/>
              </w:rPr>
            </w:pPr>
          </w:p>
        </w:tc>
        <w:tc>
          <w:tcPr>
            <w:tcW w:w="2054" w:type="dxa"/>
            <w:vMerge/>
          </w:tcPr>
          <w:p w14:paraId="4708CDCE" w14:textId="77777777" w:rsidR="00314B53" w:rsidRPr="003E5123" w:rsidRDefault="00314B53" w:rsidP="00B15155">
            <w:pPr>
              <w:spacing w:after="0" w:line="276" w:lineRule="auto"/>
              <w:jc w:val="both"/>
              <w:rPr>
                <w:rFonts w:eastAsiaTheme="minorEastAsia"/>
                <w:lang w:eastAsia="zh-CN"/>
              </w:rPr>
            </w:pPr>
          </w:p>
        </w:tc>
        <w:tc>
          <w:tcPr>
            <w:tcW w:w="1840" w:type="dxa"/>
            <w:vMerge/>
          </w:tcPr>
          <w:p w14:paraId="37CC3652" w14:textId="77777777" w:rsidR="00314B53" w:rsidRPr="003E5123" w:rsidRDefault="00314B53" w:rsidP="00B15155">
            <w:pPr>
              <w:spacing w:after="0" w:line="276" w:lineRule="auto"/>
              <w:jc w:val="both"/>
              <w:rPr>
                <w:rFonts w:eastAsiaTheme="minorEastAsia"/>
                <w:lang w:eastAsia="zh-CN"/>
              </w:rPr>
            </w:pPr>
          </w:p>
        </w:tc>
        <w:tc>
          <w:tcPr>
            <w:tcW w:w="1840" w:type="dxa"/>
          </w:tcPr>
          <w:p w14:paraId="304CC381" w14:textId="12A8F4C8"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100μW</w:t>
            </w:r>
          </w:p>
        </w:tc>
        <w:tc>
          <w:tcPr>
            <w:tcW w:w="1840" w:type="dxa"/>
          </w:tcPr>
          <w:p w14:paraId="0BF4EBEE" w14:textId="626E94C3" w:rsidR="00314B53" w:rsidRPr="003E5123" w:rsidRDefault="009B4784" w:rsidP="00E3108C">
            <w:pPr>
              <w:spacing w:after="0" w:line="276" w:lineRule="auto"/>
              <w:jc w:val="both"/>
              <w:rPr>
                <w:rFonts w:eastAsiaTheme="minorEastAsia"/>
                <w:lang w:eastAsia="zh-CN"/>
              </w:rPr>
            </w:pPr>
            <w:r w:rsidRPr="003E5123">
              <w:rPr>
                <w:rFonts w:eastAsiaTheme="minorEastAsia" w:hint="eastAsia"/>
                <w:lang w:eastAsia="zh-CN"/>
              </w:rPr>
              <w:t>-</w:t>
            </w:r>
            <w:r w:rsidR="00E3108C" w:rsidRPr="003E5123">
              <w:rPr>
                <w:rFonts w:eastAsiaTheme="minorEastAsia"/>
                <w:lang w:eastAsia="zh-CN"/>
              </w:rPr>
              <w:t>90</w:t>
            </w:r>
            <w:r w:rsidRPr="003E5123">
              <w:rPr>
                <w:rFonts w:eastAsiaTheme="minorEastAsia"/>
                <w:lang w:eastAsia="zh-CN"/>
              </w:rPr>
              <w:t>μW</w:t>
            </w:r>
          </w:p>
        </w:tc>
      </w:tr>
      <w:tr w:rsidR="003E5123" w:rsidRPr="003E5123" w14:paraId="5E29D2CC" w14:textId="20655F32" w:rsidTr="00314B53">
        <w:trPr>
          <w:trHeight w:val="283"/>
        </w:trPr>
        <w:tc>
          <w:tcPr>
            <w:tcW w:w="2054" w:type="dxa"/>
            <w:vMerge w:val="restart"/>
          </w:tcPr>
          <w:p w14:paraId="0256ECE8" w14:textId="014BF691"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20dBm</w:t>
            </w:r>
          </w:p>
        </w:tc>
        <w:tc>
          <w:tcPr>
            <w:tcW w:w="2054" w:type="dxa"/>
            <w:vMerge w:val="restart"/>
          </w:tcPr>
          <w:p w14:paraId="5BCB267E" w14:textId="49E2D679"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3</w:t>
            </w:r>
            <w:r w:rsidRPr="003E5123">
              <w:rPr>
                <w:rFonts w:eastAsiaTheme="minorEastAsia"/>
                <w:lang w:eastAsia="zh-CN"/>
              </w:rPr>
              <w:t>0%</w:t>
            </w:r>
          </w:p>
        </w:tc>
        <w:tc>
          <w:tcPr>
            <w:tcW w:w="1840" w:type="dxa"/>
            <w:vMerge w:val="restart"/>
          </w:tcPr>
          <w:p w14:paraId="1B90A20B" w14:textId="72EA8ADB"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3</w:t>
            </w:r>
            <w:r w:rsidRPr="003E5123">
              <w:rPr>
                <w:rFonts w:eastAsiaTheme="minorEastAsia"/>
                <w:lang w:eastAsia="zh-CN"/>
              </w:rPr>
              <w:t>μW</w:t>
            </w:r>
          </w:p>
        </w:tc>
        <w:tc>
          <w:tcPr>
            <w:tcW w:w="1840" w:type="dxa"/>
          </w:tcPr>
          <w:p w14:paraId="16A54A8D" w14:textId="7BA9EB8A"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1μW</w:t>
            </w:r>
          </w:p>
        </w:tc>
        <w:tc>
          <w:tcPr>
            <w:tcW w:w="1840" w:type="dxa"/>
          </w:tcPr>
          <w:p w14:paraId="6C01B739" w14:textId="78E6DC38" w:rsidR="00314B53" w:rsidRPr="003E5123" w:rsidRDefault="009B4784"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2μW</w:t>
            </w:r>
          </w:p>
        </w:tc>
      </w:tr>
      <w:tr w:rsidR="003E5123" w:rsidRPr="003E5123" w14:paraId="0461B538" w14:textId="77777777" w:rsidTr="0044134D">
        <w:trPr>
          <w:trHeight w:val="283"/>
        </w:trPr>
        <w:tc>
          <w:tcPr>
            <w:tcW w:w="2054" w:type="dxa"/>
            <w:vMerge/>
          </w:tcPr>
          <w:p w14:paraId="1ECEEF04" w14:textId="77777777" w:rsidR="00314B53" w:rsidRPr="003E5123" w:rsidRDefault="00314B53" w:rsidP="00B15155">
            <w:pPr>
              <w:spacing w:after="0" w:line="276" w:lineRule="auto"/>
              <w:jc w:val="both"/>
              <w:rPr>
                <w:rFonts w:eastAsiaTheme="minorEastAsia"/>
                <w:lang w:eastAsia="zh-CN"/>
              </w:rPr>
            </w:pPr>
          </w:p>
        </w:tc>
        <w:tc>
          <w:tcPr>
            <w:tcW w:w="2054" w:type="dxa"/>
            <w:vMerge/>
          </w:tcPr>
          <w:p w14:paraId="03B42EC5" w14:textId="77777777" w:rsidR="00314B53" w:rsidRPr="003E5123" w:rsidRDefault="00314B53" w:rsidP="00B15155">
            <w:pPr>
              <w:spacing w:after="0" w:line="276" w:lineRule="auto"/>
              <w:jc w:val="both"/>
              <w:rPr>
                <w:rFonts w:eastAsiaTheme="minorEastAsia"/>
                <w:lang w:eastAsia="zh-CN"/>
              </w:rPr>
            </w:pPr>
          </w:p>
        </w:tc>
        <w:tc>
          <w:tcPr>
            <w:tcW w:w="1840" w:type="dxa"/>
            <w:vMerge/>
          </w:tcPr>
          <w:p w14:paraId="3272E587" w14:textId="77777777" w:rsidR="00314B53" w:rsidRPr="003E5123" w:rsidRDefault="00314B53" w:rsidP="00B15155">
            <w:pPr>
              <w:spacing w:after="0" w:line="276" w:lineRule="auto"/>
              <w:jc w:val="both"/>
              <w:rPr>
                <w:rFonts w:eastAsiaTheme="minorEastAsia"/>
                <w:lang w:eastAsia="zh-CN"/>
              </w:rPr>
            </w:pPr>
          </w:p>
        </w:tc>
        <w:tc>
          <w:tcPr>
            <w:tcW w:w="1840" w:type="dxa"/>
          </w:tcPr>
          <w:p w14:paraId="7CDC3B17" w14:textId="21471C70"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100μW</w:t>
            </w:r>
          </w:p>
        </w:tc>
        <w:tc>
          <w:tcPr>
            <w:tcW w:w="1840" w:type="dxa"/>
          </w:tcPr>
          <w:p w14:paraId="27D3D366" w14:textId="2AAFBE64" w:rsidR="00314B53" w:rsidRPr="003E5123" w:rsidRDefault="00BF1DBD"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97μW</w:t>
            </w:r>
          </w:p>
        </w:tc>
      </w:tr>
      <w:tr w:rsidR="003E5123" w:rsidRPr="003E5123" w14:paraId="6728BE33" w14:textId="18DEF4CA" w:rsidTr="00314B53">
        <w:trPr>
          <w:trHeight w:val="283"/>
        </w:trPr>
        <w:tc>
          <w:tcPr>
            <w:tcW w:w="2054" w:type="dxa"/>
            <w:vMerge w:val="restart"/>
          </w:tcPr>
          <w:p w14:paraId="6B6BA539" w14:textId="5A3ED1EB"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30dBm</w:t>
            </w:r>
          </w:p>
        </w:tc>
        <w:tc>
          <w:tcPr>
            <w:tcW w:w="2054" w:type="dxa"/>
            <w:vMerge w:val="restart"/>
          </w:tcPr>
          <w:p w14:paraId="1BAE5A58" w14:textId="1E4AB048"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1</w:t>
            </w:r>
            <w:r w:rsidRPr="003E5123">
              <w:rPr>
                <w:rFonts w:eastAsiaTheme="minorEastAsia"/>
                <w:lang w:eastAsia="zh-CN"/>
              </w:rPr>
              <w:t>0%</w:t>
            </w:r>
          </w:p>
        </w:tc>
        <w:tc>
          <w:tcPr>
            <w:tcW w:w="1840" w:type="dxa"/>
            <w:vMerge w:val="restart"/>
          </w:tcPr>
          <w:p w14:paraId="0ACCA555" w14:textId="6CDE4433"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0</w:t>
            </w:r>
            <w:r w:rsidRPr="003E5123">
              <w:rPr>
                <w:rFonts w:eastAsiaTheme="minorEastAsia"/>
                <w:lang w:eastAsia="zh-CN"/>
              </w:rPr>
              <w:t>.1μW</w:t>
            </w:r>
          </w:p>
        </w:tc>
        <w:tc>
          <w:tcPr>
            <w:tcW w:w="1840" w:type="dxa"/>
          </w:tcPr>
          <w:p w14:paraId="67EF6CAB" w14:textId="1AEFDF82" w:rsidR="00314B53" w:rsidRPr="003E5123" w:rsidRDefault="00314B53"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1μW</w:t>
            </w:r>
          </w:p>
        </w:tc>
        <w:tc>
          <w:tcPr>
            <w:tcW w:w="1840" w:type="dxa"/>
          </w:tcPr>
          <w:p w14:paraId="3C61BAFB" w14:textId="7ECEAF24" w:rsidR="00314B53" w:rsidRPr="003E5123" w:rsidRDefault="00BF1DBD" w:rsidP="00B15155">
            <w:pPr>
              <w:spacing w:after="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0.9μW</w:t>
            </w:r>
          </w:p>
        </w:tc>
      </w:tr>
      <w:tr w:rsidR="00314B53" w:rsidRPr="003E5123" w14:paraId="4DB91A68" w14:textId="77777777" w:rsidTr="0044134D">
        <w:trPr>
          <w:trHeight w:val="283"/>
        </w:trPr>
        <w:tc>
          <w:tcPr>
            <w:tcW w:w="2054" w:type="dxa"/>
            <w:vMerge/>
          </w:tcPr>
          <w:p w14:paraId="537195BE" w14:textId="77777777" w:rsidR="00314B53" w:rsidRPr="003E5123" w:rsidRDefault="00314B53" w:rsidP="00314B53">
            <w:pPr>
              <w:spacing w:before="240" w:line="276" w:lineRule="auto"/>
              <w:jc w:val="both"/>
              <w:rPr>
                <w:rFonts w:eastAsiaTheme="minorEastAsia"/>
                <w:lang w:eastAsia="zh-CN"/>
              </w:rPr>
            </w:pPr>
          </w:p>
        </w:tc>
        <w:tc>
          <w:tcPr>
            <w:tcW w:w="2054" w:type="dxa"/>
            <w:vMerge/>
          </w:tcPr>
          <w:p w14:paraId="478A768F" w14:textId="77777777" w:rsidR="00314B53" w:rsidRPr="003E5123" w:rsidRDefault="00314B53" w:rsidP="00314B53">
            <w:pPr>
              <w:spacing w:before="240" w:line="276" w:lineRule="auto"/>
              <w:jc w:val="both"/>
              <w:rPr>
                <w:rFonts w:eastAsiaTheme="minorEastAsia"/>
                <w:lang w:eastAsia="zh-CN"/>
              </w:rPr>
            </w:pPr>
          </w:p>
        </w:tc>
        <w:tc>
          <w:tcPr>
            <w:tcW w:w="1840" w:type="dxa"/>
            <w:vMerge/>
          </w:tcPr>
          <w:p w14:paraId="25F3324E" w14:textId="77777777" w:rsidR="00314B53" w:rsidRPr="003E5123" w:rsidRDefault="00314B53" w:rsidP="00314B53">
            <w:pPr>
              <w:spacing w:before="240" w:line="276" w:lineRule="auto"/>
              <w:jc w:val="both"/>
              <w:rPr>
                <w:rFonts w:eastAsiaTheme="minorEastAsia"/>
                <w:lang w:eastAsia="zh-CN"/>
              </w:rPr>
            </w:pPr>
          </w:p>
        </w:tc>
        <w:tc>
          <w:tcPr>
            <w:tcW w:w="1840" w:type="dxa"/>
          </w:tcPr>
          <w:p w14:paraId="7DDD9274" w14:textId="7F5E42C8" w:rsidR="00314B53" w:rsidRPr="003E5123" w:rsidRDefault="00314B53" w:rsidP="00314B53">
            <w:pPr>
              <w:spacing w:before="24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100μW</w:t>
            </w:r>
          </w:p>
        </w:tc>
        <w:tc>
          <w:tcPr>
            <w:tcW w:w="1840" w:type="dxa"/>
          </w:tcPr>
          <w:p w14:paraId="38486E38" w14:textId="39B0EB33" w:rsidR="00314B53" w:rsidRPr="003E5123" w:rsidRDefault="00BF1DBD" w:rsidP="00314B53">
            <w:pPr>
              <w:spacing w:before="240" w:line="276" w:lineRule="auto"/>
              <w:jc w:val="both"/>
              <w:rPr>
                <w:rFonts w:eastAsiaTheme="minorEastAsia"/>
                <w:lang w:eastAsia="zh-CN"/>
              </w:rPr>
            </w:pPr>
            <w:r w:rsidRPr="003E5123">
              <w:rPr>
                <w:rFonts w:eastAsiaTheme="minorEastAsia" w:hint="eastAsia"/>
                <w:lang w:eastAsia="zh-CN"/>
              </w:rPr>
              <w:t>-</w:t>
            </w:r>
            <w:r w:rsidRPr="003E5123">
              <w:rPr>
                <w:rFonts w:eastAsiaTheme="minorEastAsia"/>
                <w:lang w:eastAsia="zh-CN"/>
              </w:rPr>
              <w:t>99.9μW</w:t>
            </w:r>
          </w:p>
        </w:tc>
      </w:tr>
    </w:tbl>
    <w:p w14:paraId="33D8CE89" w14:textId="77777777" w:rsidR="00F65548" w:rsidRPr="003E5123" w:rsidRDefault="00F65548" w:rsidP="003D5444">
      <w:pPr>
        <w:spacing w:before="240" w:line="276" w:lineRule="auto"/>
        <w:ind w:firstLine="432"/>
        <w:jc w:val="both"/>
        <w:rPr>
          <w:rFonts w:eastAsiaTheme="minorEastAsia"/>
          <w:lang w:eastAsia="zh-CN"/>
        </w:rPr>
      </w:pPr>
    </w:p>
    <w:p w14:paraId="12720458" w14:textId="77777777" w:rsidR="00C03891" w:rsidRPr="003E5123" w:rsidRDefault="00C03891" w:rsidP="00C03891">
      <w:pPr>
        <w:spacing w:before="240" w:line="276" w:lineRule="auto"/>
        <w:ind w:firstLine="432"/>
        <w:jc w:val="both"/>
        <w:rPr>
          <w:rFonts w:eastAsiaTheme="minorEastAsia"/>
          <w:lang w:eastAsia="zh-CN"/>
        </w:rPr>
      </w:pPr>
      <w:r w:rsidRPr="003E5123">
        <w:rPr>
          <w:rFonts w:eastAsiaTheme="minorEastAsia"/>
          <w:lang w:eastAsia="zh-CN"/>
        </w:rPr>
        <w:t>Given that charged power can be much lower than power consumption, devices may need to use its own energy storage to support A-IoT transmissions or receptions. Consequently, it may introduce limitations on device availability such as maximum duration of continuous transmission or reception, depending on how much gap exists between charged power and consumed power, and also depending on how much energy storage can be assumed by devices.</w:t>
      </w:r>
    </w:p>
    <w:p w14:paraId="3B1D5306" w14:textId="77777777" w:rsidR="00C03891" w:rsidRPr="003E5123" w:rsidRDefault="00C03891" w:rsidP="00C03891">
      <w:pPr>
        <w:spacing w:before="240" w:line="276" w:lineRule="auto"/>
        <w:ind w:firstLine="432"/>
        <w:jc w:val="both"/>
        <w:rPr>
          <w:rFonts w:eastAsiaTheme="minorEastAsia"/>
          <w:b/>
          <w:lang w:eastAsia="zh-CN"/>
        </w:rPr>
      </w:pPr>
      <w:r w:rsidRPr="003E5123">
        <w:rPr>
          <w:rFonts w:eastAsiaTheme="minorEastAsia"/>
          <w:lang w:eastAsia="zh-CN"/>
        </w:rPr>
        <w:t>Therefore, it needs to investigate whether/how to reduce the potential gap between charged power and power consumption e.g. by increasing the signal strength of energy harvesting signal, and investigate whether/how device availability is affected by power of energy harvesting and energy storage and how the device availability impacts system level procedure design.</w:t>
      </w:r>
    </w:p>
    <w:p w14:paraId="6F06E9B7" w14:textId="306166E2" w:rsidR="00C03891" w:rsidRPr="003E5123" w:rsidRDefault="00C03891" w:rsidP="00C03891">
      <w:pPr>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 xml:space="preserve">roposal </w:t>
      </w:r>
      <w:r w:rsidR="007520D7" w:rsidRPr="003E5123">
        <w:rPr>
          <w:rFonts w:eastAsiaTheme="minorEastAsia"/>
          <w:b/>
          <w:lang w:eastAsia="zh-CN"/>
        </w:rPr>
        <w:t>31</w:t>
      </w:r>
      <w:r w:rsidRPr="003E5123">
        <w:rPr>
          <w:rFonts w:eastAsiaTheme="minorEastAsia"/>
          <w:b/>
          <w:lang w:eastAsia="zh-CN"/>
        </w:rPr>
        <w:t xml:space="preserve">: Regarding device availability </w:t>
      </w:r>
      <w:r w:rsidR="00613A0C" w:rsidRPr="003E5123">
        <w:rPr>
          <w:rFonts w:eastAsiaTheme="minorEastAsia"/>
          <w:b/>
          <w:lang w:eastAsia="zh-CN"/>
        </w:rPr>
        <w:t>for A-IoT transmissions/receptions</w:t>
      </w:r>
      <w:r w:rsidRPr="003E5123">
        <w:rPr>
          <w:rFonts w:eastAsiaTheme="minorEastAsia"/>
          <w:b/>
          <w:lang w:eastAsia="zh-CN"/>
        </w:rPr>
        <w:t>, study the following aspects:</w:t>
      </w:r>
    </w:p>
    <w:p w14:paraId="7740F7D4" w14:textId="77777777" w:rsidR="00C03891" w:rsidRPr="003E5123" w:rsidRDefault="00C03891"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Whether/how to reduce the gap of charged power by RF energy harvesting and consumed power by A-IoT transmissions/receptions, e.g. increase received power strength of energy harvesting signal by deployment such as outside-topology energy source</w:t>
      </w:r>
    </w:p>
    <w:p w14:paraId="12708504" w14:textId="77777777" w:rsidR="00C03891" w:rsidRPr="003E5123" w:rsidRDefault="00C03891"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How to determine device availability during A-IoT transmissions/receptions with the following assumptions: </w:t>
      </w:r>
    </w:p>
    <w:p w14:paraId="01ABADD1" w14:textId="77777777" w:rsidR="00C03891" w:rsidRPr="003E5123" w:rsidRDefault="00C03891" w:rsidP="006A56C9">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energy storage of device</w:t>
      </w:r>
    </w:p>
    <w:p w14:paraId="3237E9B8" w14:textId="77777777" w:rsidR="00C03891" w:rsidRPr="003E5123" w:rsidRDefault="00C03891" w:rsidP="006A56C9">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RF energy harvesting</w:t>
      </w:r>
    </w:p>
    <w:p w14:paraId="260DF391" w14:textId="77777777" w:rsidR="00C03891" w:rsidRPr="003E5123" w:rsidRDefault="00C03891" w:rsidP="006A56C9">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both energy storage of device and RF energy harvesting</w:t>
      </w:r>
    </w:p>
    <w:p w14:paraId="2D324327" w14:textId="0A6E4151" w:rsidR="000A5A79" w:rsidRPr="003E5123" w:rsidRDefault="007803CD" w:rsidP="003D5444">
      <w:pPr>
        <w:spacing w:before="240" w:line="276" w:lineRule="auto"/>
        <w:ind w:firstLine="432"/>
        <w:jc w:val="both"/>
        <w:rPr>
          <w:rFonts w:eastAsiaTheme="minorEastAsia"/>
          <w:lang w:eastAsia="zh-CN"/>
        </w:rPr>
      </w:pPr>
      <w:r w:rsidRPr="003E5123">
        <w:rPr>
          <w:rFonts w:eastAsiaTheme="minorEastAsia" w:hint="eastAsia"/>
          <w:lang w:eastAsia="zh-CN"/>
        </w:rPr>
        <w:lastRenderedPageBreak/>
        <w:t>R</w:t>
      </w:r>
      <w:r w:rsidRPr="003E5123">
        <w:rPr>
          <w:rFonts w:eastAsiaTheme="minorEastAsia"/>
          <w:lang w:eastAsia="zh-CN"/>
        </w:rPr>
        <w:t>egarding RF energy harvesting during A-IoT transmissions or receptions, it needs to clarify which signals/channels can be assumed as energy harvesting signals</w:t>
      </w:r>
      <w:r w:rsidR="00E17E06" w:rsidRPr="003E5123">
        <w:rPr>
          <w:rFonts w:eastAsiaTheme="minorEastAsia"/>
          <w:lang w:eastAsia="zh-CN"/>
        </w:rPr>
        <w:t>, as discussed in Section 7.1</w:t>
      </w:r>
      <w:r w:rsidRPr="003E5123">
        <w:rPr>
          <w:rFonts w:eastAsiaTheme="minorEastAsia"/>
          <w:lang w:eastAsia="zh-CN"/>
        </w:rPr>
        <w:t xml:space="preserve">. </w:t>
      </w:r>
      <w:r w:rsidR="00565E8F" w:rsidRPr="003E5123">
        <w:rPr>
          <w:rFonts w:eastAsiaTheme="minorEastAsia"/>
          <w:lang w:eastAsia="zh-CN"/>
        </w:rPr>
        <w:t xml:space="preserve">During </w:t>
      </w:r>
      <w:r w:rsidRPr="003E5123">
        <w:rPr>
          <w:rFonts w:eastAsiaTheme="minorEastAsia"/>
          <w:lang w:eastAsia="zh-CN"/>
        </w:rPr>
        <w:t>R2D reception</w:t>
      </w:r>
      <w:r w:rsidR="00565E8F" w:rsidRPr="003E5123">
        <w:rPr>
          <w:rFonts w:eastAsiaTheme="minorEastAsia"/>
          <w:lang w:eastAsia="zh-CN"/>
        </w:rPr>
        <w:t xml:space="preserve"> of A-IoT device</w:t>
      </w:r>
      <w:r w:rsidRPr="003E5123">
        <w:rPr>
          <w:rFonts w:eastAsiaTheme="minorEastAsia"/>
          <w:lang w:eastAsia="zh-CN"/>
        </w:rPr>
        <w:t xml:space="preserve">, </w:t>
      </w:r>
      <w:r w:rsidR="00565E8F" w:rsidRPr="003E5123">
        <w:rPr>
          <w:rFonts w:eastAsiaTheme="minorEastAsia"/>
          <w:lang w:eastAsia="zh-CN"/>
        </w:rPr>
        <w:t xml:space="preserve">the energy harvesting signal can be considered as either R2D signals/channels in A-IoT system, or specific energy harvesting signals that can be transmitted by out-of topology nodes. </w:t>
      </w:r>
    </w:p>
    <w:p w14:paraId="52333B2D" w14:textId="2F6F8526" w:rsidR="00C03891" w:rsidRPr="003E5123" w:rsidRDefault="00AA1DAA" w:rsidP="003D5444">
      <w:pPr>
        <w:spacing w:before="240" w:line="276" w:lineRule="auto"/>
        <w:ind w:firstLine="432"/>
        <w:jc w:val="both"/>
        <w:rPr>
          <w:rFonts w:eastAsiaTheme="minorEastAsia"/>
          <w:lang w:eastAsia="zh-CN"/>
        </w:rPr>
      </w:pPr>
      <w:r w:rsidRPr="003E5123">
        <w:rPr>
          <w:rFonts w:eastAsiaTheme="minorEastAsia"/>
          <w:lang w:eastAsia="zh-CN"/>
        </w:rPr>
        <w:t xml:space="preserve">For the former case, it needs to investigate how R2D signals/channels can provide the functionality of energy harvesting. For instance, the encoded R2D signals should have sufficient time duration of high power level waveform regardless of content of codeword </w:t>
      </w:r>
      <w:r w:rsidR="00146770" w:rsidRPr="003E5123">
        <w:rPr>
          <w:rFonts w:eastAsiaTheme="minorEastAsia"/>
          <w:lang w:eastAsia="zh-CN"/>
        </w:rPr>
        <w:t>e.g</w:t>
      </w:r>
      <w:r w:rsidRPr="003E5123">
        <w:rPr>
          <w:rFonts w:eastAsiaTheme="minorEastAsia"/>
          <w:lang w:eastAsia="zh-CN"/>
        </w:rPr>
        <w:t>. number of logical '1' and '0'.</w:t>
      </w:r>
      <w:r w:rsidR="001D6E2E" w:rsidRPr="003E5123">
        <w:rPr>
          <w:rFonts w:eastAsiaTheme="minorEastAsia"/>
          <w:lang w:eastAsia="zh-CN"/>
        </w:rPr>
        <w:t xml:space="preserve"> This requirement can be satisfied by PIE, and for Manchester encoding, it needs further study whether specific enhancements can be introduced to improve energy harvesting performance.</w:t>
      </w:r>
    </w:p>
    <w:p w14:paraId="38364E60" w14:textId="3AF941AF" w:rsidR="006A56C9" w:rsidRPr="003E5123" w:rsidRDefault="000A5A79" w:rsidP="003D5444">
      <w:pPr>
        <w:spacing w:before="240" w:line="276" w:lineRule="auto"/>
        <w:ind w:firstLine="432"/>
        <w:jc w:val="both"/>
        <w:rPr>
          <w:rFonts w:eastAsiaTheme="minorEastAsia"/>
          <w:lang w:eastAsia="zh-CN"/>
        </w:rPr>
      </w:pPr>
      <w:r w:rsidRPr="003E5123">
        <w:rPr>
          <w:rFonts w:eastAsiaTheme="minorEastAsia"/>
          <w:lang w:eastAsia="zh-CN"/>
        </w:rPr>
        <w:t xml:space="preserve">For the latter case, </w:t>
      </w:r>
      <w:r w:rsidR="00B23066" w:rsidRPr="003E5123">
        <w:rPr>
          <w:rFonts w:eastAsiaTheme="minorEastAsia"/>
          <w:lang w:eastAsia="zh-CN"/>
        </w:rPr>
        <w:t xml:space="preserve">it needs to study </w:t>
      </w:r>
      <w:r w:rsidR="00CD3281" w:rsidRPr="003E5123">
        <w:rPr>
          <w:rFonts w:eastAsiaTheme="minorEastAsia"/>
          <w:lang w:eastAsia="zh-CN"/>
        </w:rPr>
        <w:t xml:space="preserve">potential </w:t>
      </w:r>
      <w:r w:rsidR="00B23066" w:rsidRPr="003E5123">
        <w:rPr>
          <w:rFonts w:eastAsiaTheme="minorEastAsia"/>
          <w:lang w:eastAsia="zh-CN"/>
        </w:rPr>
        <w:t>limitations</w:t>
      </w:r>
      <w:r w:rsidR="005828EB" w:rsidRPr="003E5123">
        <w:rPr>
          <w:rFonts w:eastAsiaTheme="minorEastAsia"/>
          <w:lang w:eastAsia="zh-CN"/>
        </w:rPr>
        <w:t xml:space="preserve"> </w:t>
      </w:r>
      <w:r w:rsidR="00737744" w:rsidRPr="003E5123">
        <w:rPr>
          <w:rFonts w:eastAsiaTheme="minorEastAsia"/>
          <w:lang w:eastAsia="zh-CN"/>
        </w:rPr>
        <w:t xml:space="preserve">on the energy harvesting signal, </w:t>
      </w:r>
      <w:r w:rsidR="005828EB" w:rsidRPr="003E5123">
        <w:rPr>
          <w:rFonts w:eastAsiaTheme="minorEastAsia"/>
          <w:lang w:eastAsia="zh-CN"/>
        </w:rPr>
        <w:t>e.g.</w:t>
      </w:r>
      <w:r w:rsidR="00B23066" w:rsidRPr="003E5123">
        <w:rPr>
          <w:rFonts w:eastAsiaTheme="minorEastAsia"/>
          <w:lang w:eastAsia="zh-CN"/>
        </w:rPr>
        <w:t xml:space="preserve"> frequency domain position</w:t>
      </w:r>
      <w:r w:rsidR="00B01FA0" w:rsidRPr="003E5123">
        <w:rPr>
          <w:rFonts w:eastAsiaTheme="minorEastAsia"/>
          <w:lang w:eastAsia="zh-CN"/>
        </w:rPr>
        <w:t>,</w:t>
      </w:r>
      <w:r w:rsidR="00B23066" w:rsidRPr="003E5123">
        <w:rPr>
          <w:rFonts w:eastAsiaTheme="minorEastAsia"/>
          <w:lang w:eastAsia="zh-CN"/>
        </w:rPr>
        <w:t xml:space="preserve"> power </w:t>
      </w:r>
      <w:r w:rsidR="005828EB" w:rsidRPr="003E5123">
        <w:rPr>
          <w:rFonts w:eastAsiaTheme="minorEastAsia"/>
          <w:lang w:eastAsia="zh-CN"/>
        </w:rPr>
        <w:t>control</w:t>
      </w:r>
      <w:r w:rsidR="00B01FA0" w:rsidRPr="003E5123">
        <w:rPr>
          <w:rFonts w:eastAsiaTheme="minorEastAsia"/>
          <w:lang w:eastAsia="zh-CN"/>
        </w:rPr>
        <w:t xml:space="preserve"> and interference handling</w:t>
      </w:r>
      <w:r w:rsidR="00B23066" w:rsidRPr="003E5123">
        <w:rPr>
          <w:rFonts w:eastAsiaTheme="minorEastAsia"/>
          <w:lang w:eastAsia="zh-CN"/>
        </w:rPr>
        <w:t>.</w:t>
      </w:r>
      <w:r w:rsidR="00737744" w:rsidRPr="003E5123">
        <w:rPr>
          <w:rFonts w:eastAsiaTheme="minorEastAsia"/>
          <w:lang w:eastAsia="zh-CN"/>
        </w:rPr>
        <w:t xml:space="preserve"> Given that device will adjust its receiving module to R2D reception bandwidth, the energy harvesting signal needs to be transmitted within the same RF reception bandwidth to allow receiving module extracting energy. </w:t>
      </w:r>
      <w:r w:rsidR="00E42782" w:rsidRPr="003E5123">
        <w:rPr>
          <w:rFonts w:eastAsiaTheme="minorEastAsia"/>
          <w:lang w:eastAsia="zh-CN"/>
        </w:rPr>
        <w:t>Although study of energy harvesting signal/</w:t>
      </w:r>
      <w:r w:rsidR="00183F63" w:rsidRPr="003E5123">
        <w:rPr>
          <w:rFonts w:eastAsiaTheme="minorEastAsia"/>
          <w:lang w:eastAsia="zh-CN"/>
        </w:rPr>
        <w:t>waveform is out of SID scope, a</w:t>
      </w:r>
      <w:r w:rsidR="00111A90" w:rsidRPr="003E5123">
        <w:rPr>
          <w:rFonts w:eastAsiaTheme="minorEastAsia"/>
          <w:lang w:eastAsia="zh-CN"/>
        </w:rPr>
        <w:t>ccording to different waveform of energy harvesting signal e.g. single-tone unmodulated sinusoid waveform or OFDM-based NR waveform, it may cause affordable or noticeable interference to R2D reception</w:t>
      </w:r>
      <w:r w:rsidR="00277B51" w:rsidRPr="003E5123">
        <w:rPr>
          <w:rFonts w:eastAsiaTheme="minorEastAsia"/>
          <w:lang w:eastAsia="zh-CN"/>
        </w:rPr>
        <w:t xml:space="preserve">, therefore the </w:t>
      </w:r>
      <w:r w:rsidR="0060465F" w:rsidRPr="003E5123">
        <w:rPr>
          <w:rFonts w:eastAsiaTheme="minorEastAsia"/>
          <w:lang w:eastAsia="zh-CN"/>
        </w:rPr>
        <w:t xml:space="preserve">potential </w:t>
      </w:r>
      <w:r w:rsidR="00183F63" w:rsidRPr="003E5123">
        <w:rPr>
          <w:rFonts w:eastAsiaTheme="minorEastAsia"/>
          <w:lang w:eastAsia="zh-CN"/>
        </w:rPr>
        <w:t xml:space="preserve">interference handling, including </w:t>
      </w:r>
      <w:r w:rsidR="00277B51" w:rsidRPr="003E5123">
        <w:rPr>
          <w:rFonts w:eastAsiaTheme="minorEastAsia"/>
          <w:lang w:eastAsia="zh-CN"/>
        </w:rPr>
        <w:t xml:space="preserve">power control of energy harvesting </w:t>
      </w:r>
      <w:r w:rsidR="00183F63" w:rsidRPr="003E5123">
        <w:rPr>
          <w:rFonts w:eastAsiaTheme="minorEastAsia"/>
          <w:lang w:eastAsia="zh-CN"/>
        </w:rPr>
        <w:t>signal</w:t>
      </w:r>
      <w:r w:rsidR="00E42782" w:rsidRPr="003E5123">
        <w:rPr>
          <w:rFonts w:eastAsiaTheme="minorEastAsia"/>
          <w:lang w:eastAsia="zh-CN"/>
        </w:rPr>
        <w:t>,</w:t>
      </w:r>
      <w:r w:rsidR="00183F63" w:rsidRPr="003E5123">
        <w:rPr>
          <w:rFonts w:eastAsiaTheme="minorEastAsia"/>
          <w:lang w:eastAsia="zh-CN"/>
        </w:rPr>
        <w:t xml:space="preserve"> </w:t>
      </w:r>
      <w:r w:rsidR="00277B51" w:rsidRPr="003E5123">
        <w:rPr>
          <w:rFonts w:eastAsiaTheme="minorEastAsia"/>
          <w:lang w:eastAsia="zh-CN"/>
        </w:rPr>
        <w:t xml:space="preserve">may also necessary to be </w:t>
      </w:r>
      <w:r w:rsidR="00E42782" w:rsidRPr="003E5123">
        <w:rPr>
          <w:rFonts w:eastAsiaTheme="minorEastAsia"/>
          <w:lang w:eastAsia="zh-CN"/>
        </w:rPr>
        <w:t>justified</w:t>
      </w:r>
      <w:r w:rsidR="0044170E" w:rsidRPr="003E5123">
        <w:rPr>
          <w:rFonts w:eastAsiaTheme="minorEastAsia"/>
          <w:lang w:eastAsia="zh-CN"/>
        </w:rPr>
        <w:t>.</w:t>
      </w:r>
      <w:r w:rsidR="00183F63" w:rsidRPr="003E5123">
        <w:rPr>
          <w:rFonts w:eastAsiaTheme="minorEastAsia"/>
          <w:lang w:eastAsia="zh-CN"/>
        </w:rPr>
        <w:t xml:space="preserve"> </w:t>
      </w:r>
    </w:p>
    <w:p w14:paraId="16699DCE" w14:textId="5C8667A2" w:rsidR="006A56C9" w:rsidRPr="003E5123" w:rsidRDefault="006A56C9" w:rsidP="003D5444">
      <w:pPr>
        <w:spacing w:before="240" w:line="276" w:lineRule="auto"/>
        <w:ind w:firstLine="432"/>
        <w:jc w:val="both"/>
        <w:rPr>
          <w:rFonts w:eastAsiaTheme="minorEastAsia"/>
          <w:b/>
          <w:lang w:eastAsia="zh-CN"/>
        </w:rPr>
      </w:pPr>
      <w:r w:rsidRPr="003E5123">
        <w:rPr>
          <w:rFonts w:eastAsiaTheme="minorEastAsia"/>
          <w:b/>
          <w:lang w:eastAsia="zh-CN"/>
        </w:rPr>
        <w:t xml:space="preserve">Proposal </w:t>
      </w:r>
      <w:r w:rsidR="007520D7" w:rsidRPr="003E5123">
        <w:rPr>
          <w:rFonts w:eastAsiaTheme="minorEastAsia"/>
          <w:b/>
          <w:lang w:eastAsia="zh-CN"/>
        </w:rPr>
        <w:t>32</w:t>
      </w:r>
      <w:r w:rsidRPr="003E5123">
        <w:rPr>
          <w:rFonts w:eastAsiaTheme="minorEastAsia"/>
          <w:b/>
          <w:lang w:eastAsia="zh-CN"/>
        </w:rPr>
        <w:t>: Regarding energy harvesting during R2D reception of device,</w:t>
      </w:r>
    </w:p>
    <w:p w14:paraId="077712F3" w14:textId="329BC565" w:rsidR="006A56C9" w:rsidRPr="003E5123" w:rsidRDefault="006A56C9"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S</w:t>
      </w:r>
      <w:r w:rsidRPr="003E5123">
        <w:rPr>
          <w:rFonts w:eastAsia="宋体"/>
          <w:b/>
          <w:lang w:eastAsia="zh-CN"/>
        </w:rPr>
        <w:t>tudy How to define R2D PHY structure such that R2D signals/channels can be used as energy harvesting source</w:t>
      </w:r>
    </w:p>
    <w:p w14:paraId="1CF08F7B" w14:textId="2DF8B4CD" w:rsidR="006A56C9" w:rsidRPr="003E5123" w:rsidRDefault="006A56C9" w:rsidP="006A56C9">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I</w:t>
      </w:r>
      <w:r w:rsidRPr="003E5123">
        <w:rPr>
          <w:rFonts w:eastAsia="宋体"/>
          <w:b/>
          <w:lang w:eastAsia="zh-CN"/>
        </w:rPr>
        <w:t>f a specific energy harvesting signal different with R2D signals/channels are applied, study the following aspects:</w:t>
      </w:r>
    </w:p>
    <w:p w14:paraId="31185413" w14:textId="54F4AC48" w:rsidR="006A56C9" w:rsidRPr="003E5123" w:rsidRDefault="006A56C9" w:rsidP="006A56C9">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Feasibility of receiving R2D transmissions and harvesting energy from the specific energy harvesting signal simultaneously</w:t>
      </w:r>
    </w:p>
    <w:p w14:paraId="67C9B3E5" w14:textId="6EC462CD" w:rsidR="006A56C9" w:rsidRPr="003E5123" w:rsidRDefault="006A56C9" w:rsidP="006A56C9">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Potential limitations on the specific energy harvesting signals, e.g. frequency domain position</w:t>
      </w:r>
      <w:r w:rsidR="00047388" w:rsidRPr="003E5123">
        <w:rPr>
          <w:rFonts w:eastAsia="宋体"/>
          <w:b/>
          <w:lang w:eastAsia="zh-CN"/>
        </w:rPr>
        <w:t>,</w:t>
      </w:r>
      <w:r w:rsidRPr="003E5123">
        <w:rPr>
          <w:rFonts w:eastAsia="宋体"/>
          <w:b/>
          <w:lang w:eastAsia="zh-CN"/>
        </w:rPr>
        <w:t xml:space="preserve"> power control</w:t>
      </w:r>
      <w:r w:rsidR="00047388" w:rsidRPr="003E5123">
        <w:rPr>
          <w:rFonts w:eastAsia="宋体"/>
          <w:b/>
          <w:lang w:eastAsia="zh-CN"/>
        </w:rPr>
        <w:t>, interference evaluation and handling</w:t>
      </w:r>
    </w:p>
    <w:p w14:paraId="7A37F204" w14:textId="77777777" w:rsidR="00F2022D" w:rsidRPr="003E5123" w:rsidRDefault="00F2022D" w:rsidP="003D5444">
      <w:pPr>
        <w:spacing w:before="240" w:line="276" w:lineRule="auto"/>
        <w:ind w:firstLine="432"/>
        <w:jc w:val="both"/>
        <w:rPr>
          <w:rFonts w:eastAsiaTheme="minorEastAsia"/>
          <w:lang w:eastAsia="zh-CN"/>
        </w:rPr>
      </w:pPr>
    </w:p>
    <w:p w14:paraId="31BEB615" w14:textId="77777777" w:rsidR="008E6588" w:rsidRPr="003E5123" w:rsidRDefault="008E6588" w:rsidP="00C65615">
      <w:pPr>
        <w:pStyle w:val="Heading1"/>
        <w:numPr>
          <w:ilvl w:val="0"/>
          <w:numId w:val="6"/>
        </w:numPr>
      </w:pPr>
      <w:r w:rsidRPr="003E5123">
        <w:t>Conclusion</w:t>
      </w:r>
    </w:p>
    <w:bookmarkEnd w:id="0"/>
    <w:bookmarkEnd w:id="1"/>
    <w:p w14:paraId="784ACEBA" w14:textId="5745D36F" w:rsidR="004F2936" w:rsidRPr="003E5123" w:rsidRDefault="004F2936" w:rsidP="004F2936">
      <w:pPr>
        <w:spacing w:before="240" w:line="276" w:lineRule="auto"/>
        <w:ind w:firstLine="432"/>
        <w:jc w:val="both"/>
        <w:rPr>
          <w:rFonts w:eastAsiaTheme="minorEastAsia"/>
          <w:lang w:eastAsia="zh-CN"/>
        </w:rPr>
      </w:pPr>
      <w:r w:rsidRPr="003E5123">
        <w:rPr>
          <w:rFonts w:eastAsiaTheme="minorEastAsia"/>
          <w:lang w:eastAsia="zh-CN"/>
        </w:rPr>
        <w:t>In this contribution, the issues for general aspects of A-IoT are discussed with the following observations and proposals:</w:t>
      </w:r>
    </w:p>
    <w:p w14:paraId="0F3658CA" w14:textId="77777777" w:rsidR="008539D6" w:rsidRPr="003E5123" w:rsidRDefault="008539D6" w:rsidP="008539D6">
      <w:pPr>
        <w:tabs>
          <w:tab w:val="left" w:pos="2980"/>
        </w:tabs>
        <w:spacing w:before="240" w:line="276" w:lineRule="auto"/>
        <w:ind w:firstLine="432"/>
        <w:jc w:val="both"/>
        <w:rPr>
          <w:rFonts w:eastAsiaTheme="minorEastAsia"/>
          <w:b/>
          <w:lang w:eastAsia="zh-CN"/>
        </w:rPr>
      </w:pPr>
      <w:r w:rsidRPr="003E5123">
        <w:rPr>
          <w:rFonts w:eastAsiaTheme="minorEastAsia"/>
          <w:b/>
          <w:lang w:eastAsia="zh-CN"/>
        </w:rPr>
        <w:t>Observation 1: A-IoT devices have no capability to perform pulse shaping thus cannot mitigate the interference from A-IoT D2R to NR UL. Guard-band between D2R transmission bandwidth and NR UL bandwidth is necessary to reduce the cross-system interference.</w:t>
      </w:r>
    </w:p>
    <w:p w14:paraId="32F90252"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2: Line code design might introduce a direct-component in the spectrum which should be filtered during demodulation, thus it degrades the performance to against cross-system interference from NR signal.</w:t>
      </w:r>
    </w:p>
    <w:p w14:paraId="15DAC6F7" w14:textId="77777777" w:rsidR="008539D6" w:rsidRPr="003E5123" w:rsidRDefault="008539D6" w:rsidP="008539D6">
      <w:pPr>
        <w:pStyle w:val="maintext"/>
        <w:ind w:firstLine="402"/>
        <w:rPr>
          <w:b/>
        </w:rPr>
      </w:pPr>
      <w:r w:rsidRPr="003E5123">
        <w:rPr>
          <w:rFonts w:eastAsiaTheme="minorEastAsia"/>
          <w:b/>
          <w:lang w:eastAsia="zh-CN"/>
        </w:rPr>
        <w:t>Observation 3: Guard-band between R2D transmission bandwidth and NR UL bandwidth with sufficient size is benefit to reduce the cross-system interference and enhances BER performance of R2D.</w:t>
      </w:r>
    </w:p>
    <w:p w14:paraId="43BA1C4F" w14:textId="77777777" w:rsidR="008539D6" w:rsidRPr="003E5123" w:rsidRDefault="008539D6" w:rsidP="008539D6">
      <w:pPr>
        <w:spacing w:before="240" w:line="288"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4: At least for low-end type of A-IoT tags, no RF narrow-band band-pass filter is assumed for A-IoT device receiver, and only envelope detection can be performed for A-IoT R2D reception. FSK/PSK can hardly be supported by at least type-1 devices and possibly also type-2 devices.</w:t>
      </w:r>
    </w:p>
    <w:p w14:paraId="1E66ED73"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5: Manchester encoding have better spectrum efficiency, better decoding performance than PIE and also assists synchronization tracking. However, the legacy Manchester encoding scheme cannot satisfy energy requirement to allow A-IoT R2D transmission being used as energy harvesting signal.</w:t>
      </w:r>
    </w:p>
    <w:p w14:paraId="6DB0228D"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hint="eastAsia"/>
          <w:b/>
          <w:lang w:eastAsia="zh-CN"/>
        </w:rPr>
        <w:lastRenderedPageBreak/>
        <w:t>O</w:t>
      </w:r>
      <w:r w:rsidRPr="003E5123">
        <w:rPr>
          <w:rFonts w:eastAsiaTheme="minorEastAsia"/>
          <w:b/>
          <w:lang w:eastAsia="zh-CN"/>
        </w:rPr>
        <w:t>bservation 6: Determination of R2D line coding scheme depends on the assumption of energy harvesting source during R2D reception.</w:t>
      </w:r>
    </w:p>
    <w:p w14:paraId="4F5BA2E7"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Observation 7: For A-IoT D2R with Miller encoding scheme, 1% BLER can be achieved when CNR is about -3dB. With an example of FDMA-based transmissions between three devices using Miller-4, Miller-8, and Miller-16, respectively, the link level BLER performance of FDMA-based case have ~0.3dB loss compared with single user case, which is acceptable performance loss for each user.</w:t>
      </w:r>
    </w:p>
    <w:p w14:paraId="42479710"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8: Time interval for initial charging varies in a large range, e.g. from ~25ms to ~10s, depending on received power strength of energy harvesting signal and capacity of charged energy.</w:t>
      </w:r>
    </w:p>
    <w:p w14:paraId="4F7B176E"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hint="eastAsia"/>
          <w:b/>
          <w:lang w:eastAsia="zh-CN"/>
        </w:rPr>
        <w:t>O</w:t>
      </w:r>
      <w:r w:rsidRPr="003E5123">
        <w:rPr>
          <w:rFonts w:eastAsiaTheme="minorEastAsia"/>
          <w:b/>
          <w:lang w:eastAsia="zh-CN"/>
        </w:rPr>
        <w:t>bservation 9: Energy harvesting may not always provide sufficient power for A-IoT transmissions and receptions. There exists a gap between collected power via RF energy harvesting and consumed power by A-IoT transmissions/receptions, for:</w:t>
      </w:r>
    </w:p>
    <w:p w14:paraId="403EAFE7"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T</w:t>
      </w:r>
      <w:r w:rsidRPr="003E5123">
        <w:rPr>
          <w:rFonts w:eastAsia="宋体"/>
          <w:b/>
          <w:lang w:eastAsia="zh-CN"/>
        </w:rPr>
        <w:t>ype-1 devices with moderate to poor coverage e.g. lower than -25dBm</w:t>
      </w:r>
    </w:p>
    <w:p w14:paraId="3FEEFBB2"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Type-2 devices with moderate or poor coverage e.g. lower than -5dBm</w:t>
      </w:r>
    </w:p>
    <w:p w14:paraId="58F4F249" w14:textId="77777777" w:rsidR="003B1A01" w:rsidRPr="005B6442" w:rsidRDefault="003B1A01" w:rsidP="008E6588">
      <w:pPr>
        <w:rPr>
          <w:lang w:eastAsia="ko-KR"/>
        </w:rPr>
      </w:pPr>
    </w:p>
    <w:p w14:paraId="1F0EECE3" w14:textId="77777777" w:rsidR="008539D6" w:rsidRDefault="008539D6" w:rsidP="008E6588">
      <w:pPr>
        <w:rPr>
          <w:lang w:eastAsia="ko-KR"/>
        </w:rPr>
      </w:pPr>
    </w:p>
    <w:p w14:paraId="20863001" w14:textId="77777777" w:rsidR="008539D6" w:rsidRPr="003E5123" w:rsidRDefault="008539D6" w:rsidP="008539D6">
      <w:pPr>
        <w:spacing w:before="240" w:line="288" w:lineRule="auto"/>
        <w:ind w:firstLine="432"/>
        <w:jc w:val="both"/>
        <w:rPr>
          <w:rFonts w:eastAsiaTheme="minorEastAsia"/>
          <w:b/>
          <w:lang w:eastAsia="ko-KR"/>
        </w:rPr>
      </w:pPr>
      <w:r w:rsidRPr="003E5123">
        <w:rPr>
          <w:rFonts w:eastAsiaTheme="minorEastAsia"/>
          <w:b/>
          <w:lang w:val="en-GB" w:eastAsia="ko-KR"/>
        </w:rPr>
        <w:t>Proposal 1</w:t>
      </w:r>
      <w:r w:rsidRPr="003E5123">
        <w:rPr>
          <w:rFonts w:eastAsiaTheme="minorEastAsia"/>
          <w:b/>
          <w:lang w:eastAsia="ko-KR"/>
        </w:rPr>
        <w:t xml:space="preserve">: For R2D, from the reader perspective, the R2D transmission bandwidth </w:t>
      </w:r>
      <w:r w:rsidRPr="003E5123">
        <w:rPr>
          <w:b/>
          <w:bCs/>
          <w:i/>
          <w:iCs/>
          <w:lang w:eastAsia="x-none"/>
        </w:rPr>
        <w:t>B</w:t>
      </w:r>
      <w:r w:rsidRPr="003E5123">
        <w:rPr>
          <w:b/>
          <w:bCs/>
          <w:vertAlign w:val="subscript"/>
          <w:lang w:eastAsia="x-none"/>
        </w:rPr>
        <w:t>tx,R2D</w:t>
      </w:r>
      <w:r w:rsidRPr="003E5123">
        <w:rPr>
          <w:rFonts w:eastAsiaTheme="minorEastAsia"/>
          <w:b/>
          <w:lang w:eastAsia="ko-KR"/>
        </w:rPr>
        <w:t xml:space="preserve"> for OFDM-based R2D waveform is scheduled/configured to align with NR PRB boundary, at least for in-band and guard-band operation modes.</w:t>
      </w:r>
    </w:p>
    <w:p w14:paraId="56EC4ABD" w14:textId="77777777" w:rsidR="008539D6" w:rsidRPr="003E5123" w:rsidRDefault="008539D6" w:rsidP="008539D6">
      <w:pPr>
        <w:spacing w:before="240" w:line="288" w:lineRule="auto"/>
        <w:ind w:firstLine="432"/>
        <w:jc w:val="both"/>
        <w:rPr>
          <w:rFonts w:eastAsiaTheme="minorEastAsia"/>
          <w:b/>
          <w:lang w:eastAsia="ko-KR"/>
        </w:rPr>
      </w:pPr>
      <w:r w:rsidRPr="003E5123">
        <w:rPr>
          <w:rFonts w:eastAsiaTheme="minorEastAsia"/>
          <w:b/>
          <w:lang w:eastAsia="ko-KR"/>
        </w:rPr>
        <w:t xml:space="preserve">Proposal 2: Regarding the following values of R2D transmission bandwidth </w:t>
      </w:r>
      <w:r w:rsidRPr="003E5123">
        <w:rPr>
          <w:b/>
          <w:bCs/>
          <w:i/>
          <w:iCs/>
          <w:lang w:eastAsia="x-none"/>
        </w:rPr>
        <w:t>B</w:t>
      </w:r>
      <w:r w:rsidRPr="003E5123">
        <w:rPr>
          <w:b/>
          <w:bCs/>
          <w:vertAlign w:val="subscript"/>
          <w:lang w:eastAsia="x-none"/>
        </w:rPr>
        <w:t>tx,R2D</w:t>
      </w:r>
      <w:r w:rsidRPr="003E5123">
        <w:rPr>
          <w:rFonts w:eastAsiaTheme="minorEastAsia"/>
          <w:b/>
          <w:lang w:eastAsia="ko-KR"/>
        </w:rPr>
        <w:t xml:space="preserve"> with 15KHz SCS, prefer Alt 1, and the FFS-ed other values, if exist, should still be integer multiples of 180 KHz. If larger bandwidth(s) is justified to be necessary, Alt 2 can also be considerable.</w:t>
      </w:r>
    </w:p>
    <w:p w14:paraId="41FC0D3A"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1: Including 180 kHz, 360 kHz, and FFS other values</w:t>
      </w:r>
    </w:p>
    <w:p w14:paraId="7D94385E"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2: Integer multiple(s) of 180 kHz (FFS: what integer(s))</w:t>
      </w:r>
    </w:p>
    <w:p w14:paraId="3A43673C"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Alt 3: Integer multiple(s) of the subcarrier spacing (FFS: what integer(s))</w:t>
      </w:r>
    </w:p>
    <w:p w14:paraId="305FD43C"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b/>
          <w:lang w:eastAsia="zh-CN"/>
        </w:rPr>
        <w:t xml:space="preserve">Proposal 3: Study and define R2D RF receiving bandwidth corresponding to Rx capability of A-IoT devices at least for interference evaluation. </w:t>
      </w:r>
    </w:p>
    <w:p w14:paraId="675DC574" w14:textId="77777777" w:rsidR="008539D6" w:rsidRPr="003E5123" w:rsidRDefault="008539D6" w:rsidP="008539D6">
      <w:pPr>
        <w:spacing w:before="240" w:line="288" w:lineRule="auto"/>
        <w:ind w:firstLine="432"/>
        <w:jc w:val="both"/>
        <w:rPr>
          <w:rFonts w:eastAsiaTheme="minorEastAsia"/>
          <w:b/>
          <w:lang w:eastAsia="ko-KR"/>
        </w:rPr>
      </w:pPr>
      <w:r w:rsidRPr="003E5123">
        <w:rPr>
          <w:rFonts w:eastAsiaTheme="minorEastAsia"/>
          <w:b/>
          <w:lang w:eastAsia="ko-KR"/>
        </w:rPr>
        <w:t xml:space="preserve">Proposal 4: At least for single user without multiplexing case, </w:t>
      </w:r>
    </w:p>
    <w:p w14:paraId="136CF42C"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Theme="minorEastAsia"/>
          <w:b/>
          <w:lang w:eastAsia="ko-KR"/>
        </w:rPr>
        <w:t xml:space="preserve">D2R occupied bandwidth </w:t>
      </w:r>
      <w:r w:rsidRPr="003E5123">
        <w:rPr>
          <w:b/>
          <w:bCs/>
          <w:i/>
          <w:iCs/>
          <w:lang w:eastAsia="x-none"/>
        </w:rPr>
        <w:t>B</w:t>
      </w:r>
      <w:r w:rsidRPr="003E5123">
        <w:rPr>
          <w:b/>
          <w:bCs/>
          <w:vertAlign w:val="subscript"/>
          <w:lang w:eastAsia="x-none"/>
        </w:rPr>
        <w:t>tx,D2R</w:t>
      </w:r>
      <w:r w:rsidRPr="003E5123">
        <w:rPr>
          <w:rFonts w:eastAsiaTheme="minorEastAsia"/>
          <w:b/>
          <w:lang w:eastAsia="ko-KR"/>
        </w:rPr>
        <w:t xml:space="preserve"> can include 180 KHz as a starting point. FFS other smaller values e.g. 15 KHz.</w:t>
      </w:r>
    </w:p>
    <w:p w14:paraId="55DFE738"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D2R transmission bandwidth can be variable depending on line encoding scheme and target data rate. Study the necessity of defining fixed value(s) for D2R transmission bandwidth.</w:t>
      </w:r>
    </w:p>
    <w:p w14:paraId="09B621C5" w14:textId="77777777" w:rsidR="008539D6" w:rsidRPr="003E5123" w:rsidRDefault="008539D6" w:rsidP="008539D6">
      <w:pPr>
        <w:spacing w:before="240" w:line="288" w:lineRule="auto"/>
        <w:ind w:firstLine="432"/>
        <w:jc w:val="both"/>
        <w:rPr>
          <w:rFonts w:eastAsiaTheme="minorEastAsia"/>
          <w:b/>
          <w:lang w:eastAsia="ko-KR"/>
        </w:rPr>
      </w:pPr>
      <w:r w:rsidRPr="003E5123">
        <w:rPr>
          <w:rFonts w:eastAsiaTheme="minorEastAsia"/>
          <w:b/>
          <w:lang w:eastAsia="ko-KR"/>
        </w:rPr>
        <w:t>Proposal 5: For multi-user with FDM achieved by line encoding, both the transmission bandwidth and occupied bandwidth is determined by target data rate and line encoding scheme. Further discuss whether/how to define fixed value(s) for D2R transmission bandwidth and/or for D2R occupied bandwidth of each user.</w:t>
      </w:r>
    </w:p>
    <w:p w14:paraId="2B3A2E8D"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b/>
          <w:lang w:eastAsia="zh-CN"/>
        </w:rPr>
        <w:t>Proposal 6: Study and define D2R backscattering bandwidth. In D2R backscattering bandwidth, ensure that only the intended carrier wave is transmitted.</w:t>
      </w:r>
    </w:p>
    <w:p w14:paraId="59654C5E" w14:textId="77777777" w:rsidR="008539D6" w:rsidRPr="003E5123" w:rsidRDefault="008539D6" w:rsidP="008539D6">
      <w:pPr>
        <w:spacing w:before="240" w:line="288" w:lineRule="auto"/>
        <w:ind w:firstLine="432"/>
        <w:jc w:val="both"/>
        <w:rPr>
          <w:rFonts w:eastAsiaTheme="minorEastAsia"/>
          <w:b/>
          <w:lang w:eastAsia="ko-KR"/>
        </w:rPr>
      </w:pPr>
      <w:r w:rsidRPr="003E5123">
        <w:rPr>
          <w:rFonts w:eastAsiaTheme="minorEastAsia"/>
          <w:b/>
          <w:lang w:val="en-GB" w:eastAsia="ko-KR"/>
        </w:rPr>
        <w:t>Proposal 7</w:t>
      </w:r>
      <w:r w:rsidRPr="003E5123">
        <w:rPr>
          <w:rFonts w:eastAsiaTheme="minorEastAsia"/>
          <w:b/>
          <w:lang w:eastAsia="ko-KR"/>
        </w:rPr>
        <w:t>: At least the following combinations of operation band can be used as baseline assumption for evaluation and technical design:</w:t>
      </w:r>
    </w:p>
    <w:p w14:paraId="1E2F888B" w14:textId="77777777" w:rsidR="008539D6" w:rsidRPr="003E5123" w:rsidRDefault="008539D6" w:rsidP="008539D6">
      <w:pPr>
        <w:pStyle w:val="ListParagraph"/>
        <w:numPr>
          <w:ilvl w:val="0"/>
          <w:numId w:val="5"/>
        </w:numPr>
        <w:spacing w:after="0" w:line="360" w:lineRule="auto"/>
        <w:ind w:leftChars="0"/>
        <w:contextualSpacing/>
        <w:jc w:val="both"/>
        <w:rPr>
          <w:b/>
        </w:rPr>
      </w:pPr>
      <w:r w:rsidRPr="003E5123">
        <w:rPr>
          <w:rFonts w:eastAsia="宋体"/>
          <w:b/>
          <w:lang w:eastAsia="zh-CN"/>
        </w:rPr>
        <w:t>Case 1: Both A-IoT R2D, D2R and carrier wave on FDD UL band. Applied to topology 1&amp;2, carrier wave node in and out-of topology.</w:t>
      </w:r>
    </w:p>
    <w:p w14:paraId="20960089" w14:textId="77777777" w:rsidR="008539D6" w:rsidRPr="003E5123" w:rsidRDefault="008539D6" w:rsidP="008539D6">
      <w:pPr>
        <w:pStyle w:val="ListParagraph"/>
        <w:numPr>
          <w:ilvl w:val="0"/>
          <w:numId w:val="5"/>
        </w:numPr>
        <w:spacing w:after="0" w:line="360" w:lineRule="auto"/>
        <w:ind w:leftChars="0"/>
        <w:contextualSpacing/>
        <w:jc w:val="both"/>
        <w:rPr>
          <w:b/>
        </w:rPr>
      </w:pPr>
      <w:r w:rsidRPr="003E5123">
        <w:rPr>
          <w:rFonts w:eastAsia="宋体"/>
          <w:b/>
          <w:lang w:eastAsia="zh-CN"/>
        </w:rPr>
        <w:lastRenderedPageBreak/>
        <w:t xml:space="preserve">Case 2: A-IoT R2D on FDD DL band, A-IoT D2R on FDD UL band, carrier wave on FDD UL band. Carrier wave node in and out-of topology. Applied to at least topology 1, for topology 2 study whether case 2 is applicable for all types of intermediate node. </w:t>
      </w:r>
    </w:p>
    <w:p w14:paraId="359F388C" w14:textId="77777777" w:rsidR="008539D6" w:rsidRPr="003E5123" w:rsidRDefault="008539D6" w:rsidP="008539D6">
      <w:pPr>
        <w:pStyle w:val="ListParagraph"/>
        <w:numPr>
          <w:ilvl w:val="1"/>
          <w:numId w:val="5"/>
        </w:numPr>
        <w:spacing w:after="0" w:line="360" w:lineRule="auto"/>
        <w:ind w:leftChars="0"/>
        <w:contextualSpacing/>
        <w:jc w:val="both"/>
        <w:rPr>
          <w:b/>
        </w:rPr>
      </w:pPr>
      <w:r w:rsidRPr="003E5123">
        <w:rPr>
          <w:rFonts w:eastAsia="宋体"/>
          <w:b/>
          <w:lang w:eastAsia="zh-CN"/>
        </w:rPr>
        <w:t>Regarding whether carrier wave can be transmitted on FDD DL band (case 2-2), further study the trade-off between self-interference mitigation and design consistency.</w:t>
      </w:r>
    </w:p>
    <w:p w14:paraId="38493637" w14:textId="77777777" w:rsidR="008539D6" w:rsidRPr="003E5123" w:rsidRDefault="008539D6" w:rsidP="008539D6">
      <w:pPr>
        <w:pStyle w:val="ListParagraph"/>
        <w:numPr>
          <w:ilvl w:val="0"/>
          <w:numId w:val="5"/>
        </w:numPr>
        <w:spacing w:after="0" w:line="360" w:lineRule="auto"/>
        <w:ind w:leftChars="0"/>
        <w:contextualSpacing/>
        <w:jc w:val="both"/>
        <w:rPr>
          <w:b/>
        </w:rPr>
      </w:pPr>
      <w:r w:rsidRPr="003E5123">
        <w:rPr>
          <w:rFonts w:eastAsia="宋体"/>
          <w:b/>
          <w:lang w:eastAsia="zh-CN"/>
        </w:rPr>
        <w:t>Other combinations of operation band of R2D, D2R and carrier wave, topologies, node transmitting carrier wave can be further studied to justify the feasibility.</w:t>
      </w:r>
    </w:p>
    <w:p w14:paraId="6BB1B046" w14:textId="77777777" w:rsidR="008539D6" w:rsidRPr="003E5123" w:rsidRDefault="008539D6" w:rsidP="008539D6">
      <w:pPr>
        <w:spacing w:before="240" w:line="288"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8: For defining A-IoT R2D/D2R operating spectrum, consider different design aspects and requirements for different operation modes, such as A-IoT/NR coexistence for in-band and guard-band deployments, and strive for consistent design with acceptable implementation complexity for both low-end and high-end tags.</w:t>
      </w:r>
    </w:p>
    <w:p w14:paraId="0B99E916" w14:textId="77777777" w:rsidR="008539D6" w:rsidRPr="003E5123" w:rsidRDefault="008539D6" w:rsidP="008539D6">
      <w:pPr>
        <w:tabs>
          <w:tab w:val="left" w:pos="2980"/>
        </w:tabs>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9: Pulse shaping for OFDM-based R2D waveform should be considered, at least to against interference.</w:t>
      </w:r>
    </w:p>
    <w:p w14:paraId="2A8FB242" w14:textId="77777777" w:rsidR="008539D6" w:rsidRPr="003E5123" w:rsidRDefault="008539D6" w:rsidP="008539D6">
      <w:pPr>
        <w:tabs>
          <w:tab w:val="left" w:pos="2980"/>
        </w:tabs>
        <w:spacing w:before="240" w:line="276" w:lineRule="auto"/>
        <w:ind w:firstLine="432"/>
        <w:jc w:val="both"/>
        <w:rPr>
          <w:rFonts w:eastAsiaTheme="minorEastAsia"/>
          <w:b/>
          <w:lang w:eastAsia="zh-CN"/>
        </w:rPr>
      </w:pPr>
      <w:r w:rsidRPr="003E5123">
        <w:rPr>
          <w:rFonts w:eastAsiaTheme="minorEastAsia"/>
          <w:b/>
          <w:lang w:eastAsia="zh-CN"/>
        </w:rPr>
        <w:t>Proposal 10: Study how to determine a guard-band with sufficient size between A-IoT D2R and NR UL to mitigate interference from A-IoT D2R to NR UL.</w:t>
      </w:r>
    </w:p>
    <w:p w14:paraId="65B64978"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b/>
          <w:lang w:eastAsia="zh-CN"/>
        </w:rPr>
        <w:t>Proposal 11: Determination of R2D line encoding schemes needs to consider the interference from NR signal to avoid direct-current component in the spectrum.</w:t>
      </w:r>
    </w:p>
    <w:p w14:paraId="1D2D62FA"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b/>
          <w:lang w:eastAsia="zh-CN"/>
        </w:rPr>
        <w:t>Proposal 12: To mitigate the interference of NR signal, low-pass filter is needed for A-IoT devices.</w:t>
      </w:r>
    </w:p>
    <w:p w14:paraId="1BA22078" w14:textId="77777777" w:rsidR="008539D6" w:rsidRPr="003E5123" w:rsidRDefault="008539D6" w:rsidP="008539D6">
      <w:pPr>
        <w:pStyle w:val="maintext"/>
        <w:ind w:firstLine="400"/>
        <w:rPr>
          <w:b/>
        </w:rPr>
      </w:pPr>
      <w:r w:rsidRPr="003E5123">
        <w:rPr>
          <w:b/>
        </w:rPr>
        <w:t xml:space="preserve">Proposal 13: Study how to determine a reasonable power allocation assumption between NR DL and A-IoT R2D. Under the given assumption, study how to determine a guard-band with sufficient size between A-IoT R2D and NR DL to </w:t>
      </w:r>
      <w:r w:rsidRPr="003E5123">
        <w:rPr>
          <w:rFonts w:eastAsiaTheme="minorEastAsia"/>
          <w:b/>
          <w:lang w:eastAsia="zh-CN"/>
        </w:rPr>
        <w:t>reduce interference from NR DL to A-IoT R2D.</w:t>
      </w:r>
    </w:p>
    <w:p w14:paraId="35C44F4C" w14:textId="77777777" w:rsidR="008539D6" w:rsidRPr="003E5123" w:rsidRDefault="008539D6" w:rsidP="008539D6">
      <w:pPr>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14: Study and evaluate the impact of self-interference for A-IoT D2R reception, and discuss whether specific handling of self-interference issue is needed.</w:t>
      </w:r>
    </w:p>
    <w:p w14:paraId="4722D6D3"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S</w:t>
      </w:r>
      <w:r w:rsidRPr="003E5123">
        <w:rPr>
          <w:rFonts w:eastAsia="宋体"/>
          <w:b/>
          <w:lang w:eastAsia="zh-CN"/>
        </w:rPr>
        <w:t>tudy whether self-interference can be cancelled/handled by receiver implementation of gNB/intermediate</w:t>
      </w:r>
    </w:p>
    <w:p w14:paraId="1E9829AE"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If not, further study:</w:t>
      </w:r>
    </w:p>
    <w:p w14:paraId="4E83C78F" w14:textId="77777777" w:rsidR="008539D6" w:rsidRPr="003E5123" w:rsidRDefault="008539D6" w:rsidP="008539D6">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Whether/how to keep harmonized design to handle self-interference issue for type-1 and type-2 devices, including whether to introduce frequency shift between D2R backscattered signal and carrier wave for type-2 devices</w:t>
      </w:r>
    </w:p>
    <w:p w14:paraId="308BA080" w14:textId="77777777" w:rsidR="008539D6" w:rsidRPr="003E5123" w:rsidRDefault="008539D6" w:rsidP="008539D6">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Whether/how out-of topology carrier wave transmitter is necessary to solve the issue</w:t>
      </w:r>
    </w:p>
    <w:p w14:paraId="77992963" w14:textId="77777777" w:rsidR="008539D6" w:rsidRPr="003E5123" w:rsidRDefault="008539D6" w:rsidP="008539D6">
      <w:pPr>
        <w:spacing w:before="240" w:line="288" w:lineRule="auto"/>
        <w:ind w:firstLine="432"/>
        <w:jc w:val="both"/>
        <w:rPr>
          <w:rFonts w:eastAsiaTheme="minorEastAsia"/>
          <w:b/>
          <w:lang w:eastAsia="zh-CN"/>
        </w:rPr>
      </w:pPr>
      <w:r w:rsidRPr="003E5123">
        <w:rPr>
          <w:rFonts w:eastAsiaTheme="minorEastAsia"/>
          <w:b/>
          <w:lang w:eastAsia="zh-CN"/>
        </w:rPr>
        <w:t>Proposal 15: For R2D CP handling for OFDM based OOK waveform, Method type 2 is preferred. How to generate OFDM based OOK waveform Method type 2 should be further discussed, including:</w:t>
      </w:r>
    </w:p>
    <w:p w14:paraId="49D5A177"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F</w:t>
      </w:r>
      <w:r w:rsidRPr="003E5123">
        <w:rPr>
          <w:rFonts w:eastAsia="宋体"/>
          <w:b/>
          <w:lang w:eastAsia="zh-CN"/>
        </w:rPr>
        <w:t>urther enhancement on line codeword design to mitigate error detection caused by CP insertion</w:t>
      </w:r>
    </w:p>
    <w:p w14:paraId="23A03EA7"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Investigate feasibility of generating CP using beginning symbol samples, including necessity of updating legacy NR DL module hardware to perform it</w:t>
      </w:r>
    </w:p>
    <w:p w14:paraId="55906023" w14:textId="77777777" w:rsidR="008539D6" w:rsidRPr="003E5123" w:rsidRDefault="008539D6" w:rsidP="008539D6">
      <w:pPr>
        <w:spacing w:before="240" w:line="288" w:lineRule="auto"/>
        <w:ind w:firstLine="432"/>
        <w:jc w:val="both"/>
        <w:rPr>
          <w:rFonts w:eastAsiaTheme="minorEastAsia"/>
          <w:b/>
          <w:lang w:eastAsia="zh-CN"/>
        </w:rPr>
      </w:pPr>
      <w:r w:rsidRPr="003E5123">
        <w:rPr>
          <w:rFonts w:eastAsiaTheme="minorEastAsia"/>
          <w:b/>
          <w:lang w:eastAsia="zh-CN"/>
        </w:rPr>
        <w:t>Proposal 16: Regarding A-IoT D2R waveform,</w:t>
      </w:r>
    </w:p>
    <w:p w14:paraId="1EC505E5"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For A-IoT D2R transmission with backscattering, the waveform is determined by waveform of carrier wave, which should be discussed in agenda 9.4.2.4. </w:t>
      </w:r>
    </w:p>
    <w:p w14:paraId="077FDA3E" w14:textId="77777777" w:rsidR="008539D6" w:rsidRPr="003E5123" w:rsidRDefault="008539D6" w:rsidP="008539D6">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For A-IoT D2R transmission generated by device internally, the waveform should be consistent with backscattering.</w:t>
      </w:r>
    </w:p>
    <w:p w14:paraId="4EE42AE7" w14:textId="77777777" w:rsidR="008539D6" w:rsidRPr="003E5123" w:rsidRDefault="008539D6" w:rsidP="008539D6">
      <w:pPr>
        <w:spacing w:before="240" w:line="288" w:lineRule="auto"/>
        <w:ind w:firstLine="432"/>
        <w:jc w:val="both"/>
        <w:rPr>
          <w:rFonts w:eastAsiaTheme="minorEastAsia"/>
          <w:b/>
          <w:lang w:eastAsia="zh-CN"/>
        </w:rPr>
      </w:pPr>
      <w:r w:rsidRPr="003E5123">
        <w:rPr>
          <w:rFonts w:eastAsiaTheme="minorEastAsia"/>
          <w:b/>
          <w:lang w:eastAsia="zh-CN"/>
        </w:rPr>
        <w:lastRenderedPageBreak/>
        <w:t>Proposal 17: Not support FSK or PSK for A-IoT R2D transmission.</w:t>
      </w:r>
    </w:p>
    <w:p w14:paraId="0430EDD7"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b/>
          <w:lang w:eastAsia="zh-CN"/>
        </w:rPr>
        <w:t>Proposal 18: For A-IoT D2R transmission, study</w:t>
      </w:r>
    </w:p>
    <w:p w14:paraId="6420FA50"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O</w:t>
      </w:r>
      <w:r w:rsidRPr="003E5123">
        <w:rPr>
          <w:rFonts w:eastAsia="宋体"/>
          <w:b/>
          <w:lang w:eastAsia="zh-CN"/>
        </w:rPr>
        <w:t>OK: how to reduce the potential performance degradation due to reflection loss and DC component</w:t>
      </w:r>
    </w:p>
    <w:p w14:paraId="602FCB84"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BPSK: feasibility and requirement for D2R signal generation at device side</w:t>
      </w:r>
    </w:p>
    <w:p w14:paraId="249F7BD8"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Binary FSK: Performance of legacy scheme, with frequency offset between non-encoded '0' and '1' states being a function of symbol rate, can be used as a starting point for comparing with OOK and BPSK</w:t>
      </w:r>
    </w:p>
    <w:p w14:paraId="155ECEBC"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b/>
          <w:lang w:eastAsia="zh-CN"/>
        </w:rPr>
        <w:t>Proposal 19: Study whether/how to use Manchester encoding for A-IoT R2D with consideration on the need of energy harvesting during A-IoT R2D receptions, including:</w:t>
      </w:r>
    </w:p>
    <w:p w14:paraId="712DBDCA"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W</w:t>
      </w:r>
      <w:r w:rsidRPr="003E5123">
        <w:rPr>
          <w:rFonts w:eastAsia="宋体"/>
          <w:b/>
          <w:lang w:eastAsia="zh-CN"/>
        </w:rPr>
        <w:t>hether A-IoT R2D signals/channels are assumed as energy harvesting signal</w:t>
      </w:r>
    </w:p>
    <w:p w14:paraId="02D6D0C5"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How to enhance Manchester encoding to ensure it providing sufficient energy to be harvested regardless of content of payload</w:t>
      </w:r>
    </w:p>
    <w:p w14:paraId="0613B5B7" w14:textId="77777777" w:rsidR="005B6442" w:rsidRPr="003E5123" w:rsidRDefault="005B6442" w:rsidP="005B6442">
      <w:pPr>
        <w:spacing w:before="240"/>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20: Study the following aspects of Manchester encoding and PIE for A-IoT R2D, at least considering the following aspects:</w:t>
      </w:r>
    </w:p>
    <w:p w14:paraId="3D2EDE09"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R2D decoding performance</w:t>
      </w:r>
    </w:p>
    <w:p w14:paraId="4A08E4B6"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Occupied/transmission bandwidth</w:t>
      </w:r>
    </w:p>
    <w:p w14:paraId="523B08C9"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Synchronization and clock for A-IoT</w:t>
      </w:r>
    </w:p>
    <w:p w14:paraId="3DCCEBB9"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CP handling including potential codeword design to support method type 2</w:t>
      </w:r>
    </w:p>
    <w:p w14:paraId="27084F74"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 xml:space="preserve">Proposal 21: For A-IoT D2R, study subcarrier sequences in order to shift D2R spectrum and potentially support FDM of different UEs by line encoding. </w:t>
      </w:r>
    </w:p>
    <w:p w14:paraId="04DCD296"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 xml:space="preserve">roposal 22: FEC is not supported by A-IoT R2D. </w:t>
      </w:r>
    </w:p>
    <w:p w14:paraId="268775DF"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b/>
          <w:lang w:eastAsia="zh-CN"/>
        </w:rPr>
        <w:t>Proposal 23: At least bit-level and/or chip-level repetition can be supported by A-IoT R2D. Further study the feasibility of TB level for different device types.</w:t>
      </w:r>
    </w:p>
    <w:p w14:paraId="35C1BA63" w14:textId="77777777" w:rsidR="005B6442" w:rsidRPr="003E5123" w:rsidRDefault="005B6442" w:rsidP="005B6442">
      <w:pPr>
        <w:spacing w:before="240" w:line="288" w:lineRule="auto"/>
        <w:ind w:firstLine="432"/>
        <w:jc w:val="both"/>
        <w:rPr>
          <w:rFonts w:eastAsiaTheme="minorEastAsia"/>
          <w:bCs/>
          <w:lang w:eastAsia="zh-CN"/>
        </w:rPr>
      </w:pPr>
      <w:r w:rsidRPr="003E5123">
        <w:rPr>
          <w:rFonts w:eastAsiaTheme="minorEastAsia"/>
          <w:b/>
          <w:lang w:eastAsia="zh-CN"/>
        </w:rPr>
        <w:t>Proposal 24: Bit-level, chip-level and TB-level repetition can all be supported by A-IoT D2R. Further study the gain of different repetition methods, at least including time domain diversity to against channel fading.</w:t>
      </w:r>
    </w:p>
    <w:p w14:paraId="641841A7" w14:textId="77777777" w:rsidR="005B6442" w:rsidRPr="003E5123" w:rsidRDefault="005B6442" w:rsidP="005B6442">
      <w:pPr>
        <w:spacing w:before="240" w:line="288" w:lineRule="auto"/>
        <w:ind w:firstLine="432"/>
        <w:jc w:val="both"/>
        <w:rPr>
          <w:rFonts w:eastAsiaTheme="minorEastAsia"/>
          <w:b/>
          <w:lang w:eastAsia="zh-CN"/>
        </w:rPr>
      </w:pPr>
      <w:r w:rsidRPr="003E5123">
        <w:rPr>
          <w:rFonts w:eastAsiaTheme="minorEastAsia"/>
          <w:b/>
          <w:lang w:eastAsia="zh-CN"/>
        </w:rPr>
        <w:t>Proposal 25: For both R2D and D2R transmission, the 6 bits and 16 bits CRC with polynomials from TS 38.212 or no CRC is supported, and no new CRC generation polynomials are introduced.</w:t>
      </w:r>
    </w:p>
    <w:p w14:paraId="119B8DC5" w14:textId="77777777" w:rsidR="005B6442" w:rsidRPr="003E5123" w:rsidRDefault="005B6442" w:rsidP="005B6442">
      <w:pPr>
        <w:spacing w:before="240" w:line="288" w:lineRule="auto"/>
        <w:ind w:firstLine="432"/>
        <w:jc w:val="both"/>
        <w:rPr>
          <w:rFonts w:eastAsiaTheme="minorEastAsia"/>
          <w:bCs/>
          <w:lang w:eastAsia="ko-KR"/>
        </w:rPr>
      </w:pPr>
      <w:r w:rsidRPr="003E5123">
        <w:rPr>
          <w:rFonts w:eastAsiaTheme="minorEastAsia"/>
          <w:b/>
          <w:lang w:val="en-GB" w:eastAsia="ko-KR"/>
        </w:rPr>
        <w:t>Proposal 26</w:t>
      </w:r>
      <w:r w:rsidRPr="003E5123">
        <w:rPr>
          <w:rFonts w:eastAsiaTheme="minorEastAsia"/>
          <w:b/>
          <w:lang w:eastAsia="ko-KR"/>
        </w:rPr>
        <w:t xml:space="preserve">: For both R2D and D2R transmission, each payload segment divided by a midamble is attached with a separate CRC. </w:t>
      </w:r>
    </w:p>
    <w:p w14:paraId="179A79D6"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Proposal 27: A-IoT R2D multiplexing supports TDM. FDM and CDM are not supported.</w:t>
      </w:r>
    </w:p>
    <w:p w14:paraId="1C40D438"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Proposal 28: Regarding FDMA with small frequency shift in baseband, study generating the frequency shift by line encoding.</w:t>
      </w:r>
    </w:p>
    <w:p w14:paraId="76F62050"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 xml:space="preserve">Proposal 29: Study CDMA to increase resource efficiency and random access capacity for D2R, to allow multiplexed devices accessing without increasing the D2R time/frequency resource utilization. PDRCH with small message size, e.g. Msg1 indicating RN16-like information, can be a starting point. </w:t>
      </w:r>
    </w:p>
    <w:p w14:paraId="5B429D7D"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hint="eastAsia"/>
          <w:b/>
          <w:lang w:eastAsia="zh-CN"/>
        </w:rPr>
        <w:t>P</w:t>
      </w:r>
      <w:r w:rsidRPr="003E5123">
        <w:rPr>
          <w:rFonts w:eastAsiaTheme="minorEastAsia"/>
          <w:b/>
          <w:lang w:eastAsia="zh-CN"/>
        </w:rPr>
        <w:t>roposal 30: Regarding device availability regarding initial charging, study the following aspects:</w:t>
      </w:r>
    </w:p>
    <w:p w14:paraId="25A0AB24"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H</w:t>
      </w:r>
      <w:r w:rsidRPr="003E5123">
        <w:rPr>
          <w:rFonts w:eastAsia="宋体"/>
          <w:b/>
          <w:lang w:eastAsia="zh-CN"/>
        </w:rPr>
        <w:t>ow to determine the capacity of charged energy, e.g. by maximum capacity of device energy storage, or by requirement of energy supply for a given transmission/reception, etc.</w:t>
      </w:r>
    </w:p>
    <w:p w14:paraId="1FD238AE"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Whether/how to allocate an appropriate time interval for initial charging </w:t>
      </w:r>
    </w:p>
    <w:p w14:paraId="770953BE"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hint="eastAsia"/>
          <w:b/>
          <w:lang w:eastAsia="zh-CN"/>
        </w:rPr>
        <w:lastRenderedPageBreak/>
        <w:t>P</w:t>
      </w:r>
      <w:r w:rsidRPr="003E5123">
        <w:rPr>
          <w:rFonts w:eastAsiaTheme="minorEastAsia"/>
          <w:b/>
          <w:lang w:eastAsia="zh-CN"/>
        </w:rPr>
        <w:t>roposal 31: Regarding device availability for A-IoT transmissions/receptions, study the following aspects:</w:t>
      </w:r>
    </w:p>
    <w:p w14:paraId="3BDEA911"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Whether/how to reduce the gap of charged power by RF energy harvesting and consumed power by A-IoT transmissions/receptions, e.g. increase received power strength of energy harvesting signal by deployment such as outside-topology energy source</w:t>
      </w:r>
    </w:p>
    <w:p w14:paraId="6808D38E"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b/>
          <w:lang w:eastAsia="zh-CN"/>
        </w:rPr>
        <w:t xml:space="preserve">How to determine device availability during A-IoT transmissions/receptions with the following assumptions: </w:t>
      </w:r>
    </w:p>
    <w:p w14:paraId="35A8DB62" w14:textId="77777777" w:rsidR="005B6442" w:rsidRPr="003E5123" w:rsidRDefault="005B6442" w:rsidP="005B6442">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energy storage of device</w:t>
      </w:r>
    </w:p>
    <w:p w14:paraId="29F50E8D" w14:textId="77777777" w:rsidR="005B6442" w:rsidRPr="003E5123" w:rsidRDefault="005B6442" w:rsidP="005B6442">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RF energy harvesting</w:t>
      </w:r>
    </w:p>
    <w:p w14:paraId="393C09CB" w14:textId="77777777" w:rsidR="005B6442" w:rsidRPr="003E5123" w:rsidRDefault="005B6442" w:rsidP="005B6442">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Tx/Rx power acquired by both energy storage of device and RF energy harvesting</w:t>
      </w:r>
    </w:p>
    <w:p w14:paraId="4F509107" w14:textId="77777777" w:rsidR="005B6442" w:rsidRPr="003E5123" w:rsidRDefault="005B6442" w:rsidP="005B6442">
      <w:pPr>
        <w:spacing w:before="240" w:line="276" w:lineRule="auto"/>
        <w:ind w:firstLine="432"/>
        <w:jc w:val="both"/>
        <w:rPr>
          <w:rFonts w:eastAsiaTheme="minorEastAsia"/>
          <w:b/>
          <w:lang w:eastAsia="zh-CN"/>
        </w:rPr>
      </w:pPr>
      <w:r w:rsidRPr="003E5123">
        <w:rPr>
          <w:rFonts w:eastAsiaTheme="minorEastAsia"/>
          <w:b/>
          <w:lang w:eastAsia="zh-CN"/>
        </w:rPr>
        <w:t>Proposal 32: Regarding energy harvesting during R2D reception of device,</w:t>
      </w:r>
    </w:p>
    <w:p w14:paraId="60D8A30A"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S</w:t>
      </w:r>
      <w:r w:rsidRPr="003E5123">
        <w:rPr>
          <w:rFonts w:eastAsia="宋体"/>
          <w:b/>
          <w:lang w:eastAsia="zh-CN"/>
        </w:rPr>
        <w:t>tudy How to define R2D PHY structure such that R2D signals/channels can be used as energy harvesting source</w:t>
      </w:r>
    </w:p>
    <w:p w14:paraId="71F3AD3E" w14:textId="77777777" w:rsidR="005B6442" w:rsidRPr="003E5123" w:rsidRDefault="005B6442" w:rsidP="005B6442">
      <w:pPr>
        <w:pStyle w:val="ListParagraph"/>
        <w:numPr>
          <w:ilvl w:val="0"/>
          <w:numId w:val="5"/>
        </w:numPr>
        <w:spacing w:after="0" w:line="360" w:lineRule="auto"/>
        <w:ind w:leftChars="0"/>
        <w:contextualSpacing/>
        <w:jc w:val="both"/>
        <w:rPr>
          <w:rFonts w:eastAsia="宋体"/>
          <w:b/>
          <w:lang w:eastAsia="zh-CN"/>
        </w:rPr>
      </w:pPr>
      <w:r w:rsidRPr="003E5123">
        <w:rPr>
          <w:rFonts w:eastAsia="宋体" w:hint="eastAsia"/>
          <w:b/>
          <w:lang w:eastAsia="zh-CN"/>
        </w:rPr>
        <w:t>I</w:t>
      </w:r>
      <w:r w:rsidRPr="003E5123">
        <w:rPr>
          <w:rFonts w:eastAsia="宋体"/>
          <w:b/>
          <w:lang w:eastAsia="zh-CN"/>
        </w:rPr>
        <w:t>f a specific energy harvesting signal different with R2D signals/channels are applied, study the following aspects:</w:t>
      </w:r>
    </w:p>
    <w:p w14:paraId="2C4A11F8" w14:textId="77777777" w:rsidR="005B6442" w:rsidRPr="003E5123" w:rsidRDefault="005B6442" w:rsidP="005B6442">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Feasibility of receiving R2D transmissions and harvesting energy from the specific energy harvesting signal simultaneously</w:t>
      </w:r>
    </w:p>
    <w:p w14:paraId="30A0270B" w14:textId="77777777" w:rsidR="005B6442" w:rsidRPr="003E5123" w:rsidRDefault="005B6442" w:rsidP="005B6442">
      <w:pPr>
        <w:pStyle w:val="ListParagraph"/>
        <w:numPr>
          <w:ilvl w:val="1"/>
          <w:numId w:val="5"/>
        </w:numPr>
        <w:spacing w:after="0" w:line="360" w:lineRule="auto"/>
        <w:ind w:leftChars="0"/>
        <w:contextualSpacing/>
        <w:jc w:val="both"/>
        <w:rPr>
          <w:rFonts w:eastAsia="宋体"/>
          <w:b/>
          <w:lang w:eastAsia="zh-CN"/>
        </w:rPr>
      </w:pPr>
      <w:r w:rsidRPr="003E5123">
        <w:rPr>
          <w:rFonts w:eastAsia="宋体"/>
          <w:b/>
          <w:lang w:eastAsia="zh-CN"/>
        </w:rPr>
        <w:t>Potential limitations on the specific energy harvesting signals, e.g. frequency domain position, power control, interference evaluation and handling</w:t>
      </w:r>
    </w:p>
    <w:p w14:paraId="4E3AC024" w14:textId="77777777" w:rsidR="005B6442" w:rsidRPr="005B6442" w:rsidRDefault="005B6442" w:rsidP="008E6588">
      <w:pPr>
        <w:rPr>
          <w:rFonts w:hint="eastAsia"/>
          <w:lang w:eastAsia="ko-KR"/>
        </w:rPr>
      </w:pPr>
    </w:p>
    <w:p w14:paraId="7206573E" w14:textId="77777777" w:rsidR="008E6588" w:rsidRPr="003E5123"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784DCE0C" w14:textId="77777777" w:rsidR="008E6588" w:rsidRPr="003E5123"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5BE68B2F" w14:textId="77777777" w:rsidR="008E6588" w:rsidRPr="003E5123" w:rsidRDefault="008E6588" w:rsidP="003275EA">
      <w:pPr>
        <w:pStyle w:val="Heading1"/>
        <w:numPr>
          <w:ilvl w:val="0"/>
          <w:numId w:val="0"/>
        </w:numPr>
      </w:pPr>
      <w:bookmarkStart w:id="5" w:name="_Ref131589242"/>
      <w:r w:rsidRPr="003E5123">
        <w:t>References</w:t>
      </w:r>
      <w:bookmarkStart w:id="6" w:name="REF3"/>
      <w:bookmarkStart w:id="7" w:name="REF4"/>
      <w:bookmarkEnd w:id="5"/>
      <w:bookmarkEnd w:id="6"/>
      <w:bookmarkEnd w:id="7"/>
    </w:p>
    <w:p w14:paraId="36766869" w14:textId="77777777" w:rsidR="008E6588" w:rsidRPr="003E5123" w:rsidRDefault="008E6588" w:rsidP="008E6588">
      <w:pPr>
        <w:pStyle w:val="ListParagraph"/>
        <w:numPr>
          <w:ilvl w:val="0"/>
          <w:numId w:val="4"/>
        </w:numPr>
        <w:spacing w:after="120"/>
        <w:ind w:leftChars="0"/>
        <w:rPr>
          <w:rFonts w:eastAsia="宋体"/>
          <w:szCs w:val="16"/>
          <w:lang w:eastAsia="zh-CN"/>
        </w:rPr>
      </w:pPr>
      <w:bookmarkStart w:id="8" w:name="_Ref149736732"/>
      <w:bookmarkStart w:id="9" w:name="_Ref146632919"/>
      <w:r w:rsidRPr="003E5123">
        <w:rPr>
          <w:rFonts w:eastAsia="宋体"/>
          <w:szCs w:val="16"/>
          <w:lang w:eastAsia="zh-CN"/>
        </w:rPr>
        <w:t>3GPP TR 38.848: “Study on Ambient IoT (Internet of Things) in RAN”.</w:t>
      </w:r>
      <w:bookmarkEnd w:id="8"/>
    </w:p>
    <w:p w14:paraId="779051EB" w14:textId="77777777" w:rsidR="008E6588" w:rsidRPr="003E5123" w:rsidRDefault="008E6588" w:rsidP="008E6588">
      <w:pPr>
        <w:pStyle w:val="References"/>
        <w:numPr>
          <w:ilvl w:val="0"/>
          <w:numId w:val="4"/>
        </w:numPr>
        <w:spacing w:after="120"/>
        <w:jc w:val="both"/>
        <w:rPr>
          <w:rFonts w:eastAsia="宋体"/>
          <w:lang w:eastAsia="zh-CN"/>
        </w:rPr>
      </w:pPr>
      <w:bookmarkStart w:id="10" w:name="_Ref149910409"/>
      <w:r w:rsidRPr="003E5123">
        <w:rPr>
          <w:rFonts w:eastAsia="宋体"/>
          <w:lang w:eastAsia="zh-CN"/>
        </w:rPr>
        <w:t>3GPP TR 22.840: “Study on Ambient power-enabled Internet of Things”.</w:t>
      </w:r>
      <w:bookmarkEnd w:id="10"/>
    </w:p>
    <w:p w14:paraId="76A3930A" w14:textId="57C13199" w:rsidR="008E6588" w:rsidRPr="003E5123" w:rsidRDefault="008E6588" w:rsidP="00C56E77">
      <w:pPr>
        <w:pStyle w:val="ListParagraph"/>
        <w:numPr>
          <w:ilvl w:val="0"/>
          <w:numId w:val="4"/>
        </w:numPr>
        <w:spacing w:after="120"/>
        <w:ind w:leftChars="0"/>
        <w:rPr>
          <w:rFonts w:eastAsia="宋体"/>
          <w:szCs w:val="16"/>
          <w:lang w:eastAsia="zh-CN"/>
        </w:rPr>
      </w:pPr>
      <w:bookmarkStart w:id="11" w:name="_Ref149910857"/>
      <w:r w:rsidRPr="003E5123">
        <w:rPr>
          <w:rFonts w:eastAsia="宋体"/>
          <w:szCs w:val="16"/>
          <w:lang w:eastAsia="zh-CN"/>
        </w:rPr>
        <w:t>RP-2</w:t>
      </w:r>
      <w:r w:rsidR="00C56E77" w:rsidRPr="003E5123">
        <w:rPr>
          <w:rFonts w:eastAsia="宋体"/>
          <w:szCs w:val="16"/>
          <w:lang w:eastAsia="zh-CN"/>
        </w:rPr>
        <w:t>40826</w:t>
      </w:r>
      <w:r w:rsidRPr="003E5123">
        <w:rPr>
          <w:rFonts w:eastAsia="宋体"/>
          <w:szCs w:val="16"/>
          <w:lang w:eastAsia="zh-CN"/>
        </w:rPr>
        <w:t>, “</w:t>
      </w:r>
      <w:r w:rsidR="00C56E77" w:rsidRPr="003E5123">
        <w:rPr>
          <w:rFonts w:eastAsia="宋体"/>
          <w:szCs w:val="16"/>
          <w:lang w:eastAsia="zh-CN"/>
        </w:rPr>
        <w:t>Revised SID: Study on solutions for Ambient IoT (Internet of Things) in NR</w:t>
      </w:r>
      <w:r w:rsidRPr="003E5123">
        <w:rPr>
          <w:rFonts w:eastAsia="宋体"/>
          <w:szCs w:val="16"/>
          <w:lang w:eastAsia="zh-CN"/>
        </w:rPr>
        <w:t xml:space="preserve">”, </w:t>
      </w:r>
      <w:r w:rsidR="00C56E77" w:rsidRPr="003E5123">
        <w:rPr>
          <w:rFonts w:eastAsia="宋体"/>
          <w:szCs w:val="16"/>
          <w:lang w:eastAsia="zh-CN"/>
        </w:rPr>
        <w:t>CMCC, Huawei, T-Mobile USA</w:t>
      </w:r>
      <w:r w:rsidRPr="003E5123">
        <w:rPr>
          <w:rFonts w:eastAsia="宋体"/>
          <w:szCs w:val="16"/>
          <w:lang w:eastAsia="zh-CN"/>
        </w:rPr>
        <w:t>, RAN#10</w:t>
      </w:r>
      <w:r w:rsidR="00C56E77" w:rsidRPr="003E5123">
        <w:rPr>
          <w:rFonts w:eastAsia="宋体"/>
          <w:szCs w:val="16"/>
          <w:lang w:eastAsia="zh-CN"/>
        </w:rPr>
        <w:t>3</w:t>
      </w:r>
      <w:r w:rsidRPr="003E5123">
        <w:rPr>
          <w:rFonts w:eastAsia="宋体"/>
          <w:szCs w:val="16"/>
          <w:lang w:eastAsia="zh-CN"/>
        </w:rPr>
        <w:t xml:space="preserve">, </w:t>
      </w:r>
      <w:r w:rsidR="00C56E77" w:rsidRPr="003E5123">
        <w:rPr>
          <w:rFonts w:eastAsia="宋体"/>
          <w:szCs w:val="16"/>
          <w:lang w:eastAsia="zh-CN"/>
        </w:rPr>
        <w:t xml:space="preserve">March </w:t>
      </w:r>
      <w:r w:rsidRPr="003E5123">
        <w:rPr>
          <w:rFonts w:eastAsia="宋体"/>
          <w:szCs w:val="16"/>
          <w:lang w:eastAsia="zh-CN"/>
        </w:rPr>
        <w:t>202</w:t>
      </w:r>
      <w:r w:rsidR="00C56E77" w:rsidRPr="003E5123">
        <w:rPr>
          <w:rFonts w:eastAsia="宋体"/>
          <w:szCs w:val="16"/>
          <w:lang w:eastAsia="zh-CN"/>
        </w:rPr>
        <w:t>4</w:t>
      </w:r>
      <w:r w:rsidRPr="003E5123">
        <w:rPr>
          <w:rFonts w:eastAsia="宋体"/>
          <w:szCs w:val="16"/>
          <w:lang w:eastAsia="zh-CN"/>
        </w:rPr>
        <w:t>.</w:t>
      </w:r>
      <w:bookmarkEnd w:id="9"/>
      <w:bookmarkEnd w:id="11"/>
    </w:p>
    <w:p w14:paraId="54141A0B" w14:textId="115D90C6" w:rsidR="00675EFA" w:rsidRPr="003E5123" w:rsidRDefault="00570238" w:rsidP="00570238">
      <w:pPr>
        <w:pStyle w:val="ListParagraph"/>
        <w:numPr>
          <w:ilvl w:val="0"/>
          <w:numId w:val="4"/>
        </w:numPr>
        <w:spacing w:after="120"/>
        <w:ind w:leftChars="0"/>
        <w:rPr>
          <w:rFonts w:eastAsia="宋体"/>
          <w:szCs w:val="16"/>
          <w:lang w:eastAsia="zh-CN"/>
        </w:rPr>
      </w:pPr>
      <w:r w:rsidRPr="003E5123">
        <w:rPr>
          <w:rFonts w:eastAsia="宋体"/>
          <w:szCs w:val="16"/>
          <w:lang w:eastAsia="zh-CN"/>
        </w:rPr>
        <w:t>R1-240</w:t>
      </w:r>
      <w:r w:rsidR="003E5123">
        <w:rPr>
          <w:rFonts w:eastAsia="宋体"/>
          <w:szCs w:val="16"/>
          <w:lang w:eastAsia="zh-CN"/>
        </w:rPr>
        <w:t>4120</w:t>
      </w:r>
      <w:r w:rsidRPr="003E5123">
        <w:rPr>
          <w:rFonts w:eastAsia="宋体"/>
          <w:szCs w:val="16"/>
          <w:lang w:eastAsia="zh-CN"/>
        </w:rPr>
        <w:t>, “Considerations for Waveform characteristics of carrier-wave”, Samsung, RAN1#11</w:t>
      </w:r>
      <w:r w:rsidR="003E5123">
        <w:rPr>
          <w:rFonts w:eastAsia="宋体"/>
          <w:szCs w:val="16"/>
          <w:lang w:eastAsia="zh-CN"/>
        </w:rPr>
        <w:t>7</w:t>
      </w:r>
    </w:p>
    <w:p w14:paraId="4D2F9BEC" w14:textId="789EA547" w:rsidR="00431A05" w:rsidRPr="003E5123" w:rsidRDefault="00A80B0F" w:rsidP="008E6588">
      <w:pPr>
        <w:pStyle w:val="ListParagraph"/>
        <w:numPr>
          <w:ilvl w:val="0"/>
          <w:numId w:val="4"/>
        </w:numPr>
        <w:spacing w:after="120"/>
        <w:ind w:leftChars="0"/>
        <w:rPr>
          <w:rFonts w:eastAsia="宋体"/>
          <w:szCs w:val="16"/>
          <w:lang w:eastAsia="zh-CN"/>
        </w:rPr>
      </w:pPr>
      <w:r w:rsidRPr="003E5123">
        <w:rPr>
          <w:rFonts w:eastAsia="宋体"/>
          <w:szCs w:val="16"/>
          <w:lang w:eastAsia="zh-CN"/>
        </w:rPr>
        <w:t>R1-240</w:t>
      </w:r>
      <w:r w:rsidR="003E5123">
        <w:rPr>
          <w:rFonts w:eastAsia="宋体"/>
          <w:szCs w:val="16"/>
          <w:lang w:eastAsia="zh-CN"/>
        </w:rPr>
        <w:t>4116</w:t>
      </w:r>
      <w:r w:rsidRPr="003E5123">
        <w:rPr>
          <w:rFonts w:eastAsia="宋体"/>
          <w:szCs w:val="16"/>
          <w:lang w:eastAsia="zh-CN"/>
        </w:rPr>
        <w:t>, “Considerations for Ambient-IoT device architectures”</w:t>
      </w:r>
      <w:r w:rsidR="00C3161F" w:rsidRPr="003E5123">
        <w:rPr>
          <w:rFonts w:eastAsia="宋体"/>
          <w:szCs w:val="16"/>
          <w:lang w:eastAsia="zh-CN"/>
        </w:rPr>
        <w:t>, Samsung, RAN1#11</w:t>
      </w:r>
      <w:r w:rsidR="003E5123">
        <w:rPr>
          <w:rFonts w:eastAsia="宋体"/>
          <w:szCs w:val="16"/>
          <w:lang w:eastAsia="zh-CN"/>
        </w:rPr>
        <w:t>7</w:t>
      </w:r>
    </w:p>
    <w:p w14:paraId="292460D3" w14:textId="77777777" w:rsidR="004154E1" w:rsidRPr="003E5123" w:rsidRDefault="004154E1"/>
    <w:p w14:paraId="1E8576DD" w14:textId="68F9B833" w:rsidR="004755D3" w:rsidRPr="003E5123" w:rsidRDefault="0027143F" w:rsidP="004755D3">
      <w:pPr>
        <w:pStyle w:val="Heading1"/>
        <w:numPr>
          <w:ilvl w:val="0"/>
          <w:numId w:val="0"/>
        </w:numPr>
      </w:pPr>
      <w:r w:rsidRPr="003E5123">
        <w:t>Appendix</w:t>
      </w:r>
    </w:p>
    <w:p w14:paraId="4948418D" w14:textId="4324B597" w:rsidR="004755D3" w:rsidRPr="003E5123" w:rsidRDefault="000B4717">
      <w:pPr>
        <w:rPr>
          <w:rFonts w:eastAsiaTheme="minorEastAsia"/>
          <w:lang w:eastAsia="zh-CN"/>
        </w:rPr>
      </w:pPr>
      <w:r w:rsidRPr="003E5123">
        <w:rPr>
          <w:rFonts w:eastAsiaTheme="minorEastAsia" w:hint="eastAsia"/>
          <w:lang w:eastAsia="zh-CN"/>
        </w:rPr>
        <w:t>T</w:t>
      </w:r>
      <w:r w:rsidRPr="003E5123">
        <w:rPr>
          <w:rFonts w:eastAsiaTheme="minorEastAsia"/>
          <w:lang w:eastAsia="zh-CN"/>
        </w:rPr>
        <w:t>he evaluation parameters for coexistence interference and UL performance with line coding are provided as below.</w:t>
      </w:r>
    </w:p>
    <w:p w14:paraId="5019CEC8" w14:textId="29AA916C" w:rsidR="000B4717" w:rsidRPr="003E5123" w:rsidRDefault="000B4717" w:rsidP="000B4717">
      <w:pPr>
        <w:jc w:val="center"/>
        <w:rPr>
          <w:rFonts w:eastAsia="宋体"/>
          <w:lang w:eastAsia="zh-CN"/>
        </w:rPr>
      </w:pPr>
      <w:r w:rsidRPr="003E5123">
        <w:rPr>
          <w:rFonts w:eastAsia="宋体"/>
          <w:b/>
          <w:lang w:eastAsia="zh-CN"/>
        </w:rPr>
        <w:t>Table A-1</w:t>
      </w:r>
      <w:r w:rsidRPr="003E5123">
        <w:rPr>
          <w:rFonts w:eastAsia="宋体"/>
          <w:lang w:eastAsia="zh-CN"/>
        </w:rPr>
        <w:t xml:space="preserve"> Evaluation assumption for coexistence</w:t>
      </w:r>
    </w:p>
    <w:tbl>
      <w:tblPr>
        <w:tblStyle w:val="1"/>
        <w:tblW w:w="8280" w:type="dxa"/>
        <w:jc w:val="center"/>
        <w:tblLook w:val="0420" w:firstRow="1" w:lastRow="0" w:firstColumn="0" w:lastColumn="0" w:noHBand="0" w:noVBand="1"/>
      </w:tblPr>
      <w:tblGrid>
        <w:gridCol w:w="3720"/>
        <w:gridCol w:w="4560"/>
      </w:tblGrid>
      <w:tr w:rsidR="003E5123" w:rsidRPr="003E5123" w14:paraId="4F5EF091" w14:textId="77777777" w:rsidTr="007E6AA4">
        <w:trPr>
          <w:trHeight w:val="312"/>
          <w:jc w:val="center"/>
        </w:trPr>
        <w:tc>
          <w:tcPr>
            <w:tcW w:w="3720" w:type="dxa"/>
            <w:hideMark/>
          </w:tcPr>
          <w:p w14:paraId="091E9E3C" w14:textId="77777777" w:rsidR="000B4717" w:rsidRPr="003E5123" w:rsidRDefault="000B4717" w:rsidP="007E6AA4">
            <w:pPr>
              <w:spacing w:after="0"/>
              <w:rPr>
                <w:rFonts w:eastAsia="宋体"/>
                <w:lang w:eastAsia="zh-CN"/>
              </w:rPr>
            </w:pPr>
            <w:r w:rsidRPr="003E5123">
              <w:rPr>
                <w:rFonts w:eastAsia="宋体"/>
                <w:b/>
                <w:bCs/>
                <w:lang w:eastAsia="zh-CN"/>
              </w:rPr>
              <w:t>System Parameter</w:t>
            </w:r>
          </w:p>
        </w:tc>
        <w:tc>
          <w:tcPr>
            <w:tcW w:w="4560" w:type="dxa"/>
            <w:hideMark/>
          </w:tcPr>
          <w:p w14:paraId="76A91386" w14:textId="77777777" w:rsidR="000B4717" w:rsidRPr="003E5123" w:rsidRDefault="000B4717" w:rsidP="007E6AA4">
            <w:pPr>
              <w:spacing w:after="0"/>
              <w:rPr>
                <w:rFonts w:eastAsia="宋体"/>
                <w:lang w:eastAsia="zh-CN"/>
              </w:rPr>
            </w:pPr>
            <w:r w:rsidRPr="003E5123">
              <w:rPr>
                <w:rFonts w:eastAsia="宋体"/>
                <w:b/>
                <w:bCs/>
                <w:lang w:eastAsia="zh-CN"/>
              </w:rPr>
              <w:t>Value</w:t>
            </w:r>
          </w:p>
        </w:tc>
      </w:tr>
      <w:tr w:rsidR="003E5123" w:rsidRPr="003E5123" w14:paraId="59136865" w14:textId="77777777" w:rsidTr="007E6AA4">
        <w:trPr>
          <w:trHeight w:val="279"/>
          <w:jc w:val="center"/>
        </w:trPr>
        <w:tc>
          <w:tcPr>
            <w:tcW w:w="3720" w:type="dxa"/>
            <w:hideMark/>
          </w:tcPr>
          <w:p w14:paraId="083FD24E" w14:textId="77777777" w:rsidR="000B4717" w:rsidRPr="003E5123" w:rsidRDefault="000B4717" w:rsidP="007E6AA4">
            <w:pPr>
              <w:spacing w:after="0"/>
              <w:rPr>
                <w:rFonts w:eastAsia="宋体"/>
                <w:lang w:eastAsia="zh-CN"/>
              </w:rPr>
            </w:pPr>
            <w:r w:rsidRPr="003E5123">
              <w:rPr>
                <w:rFonts w:eastAsia="宋体"/>
                <w:lang w:eastAsia="zh-CN"/>
              </w:rPr>
              <w:t>FFT size</w:t>
            </w:r>
          </w:p>
        </w:tc>
        <w:tc>
          <w:tcPr>
            <w:tcW w:w="4560" w:type="dxa"/>
            <w:hideMark/>
          </w:tcPr>
          <w:p w14:paraId="1373B5D5" w14:textId="77777777" w:rsidR="000B4717" w:rsidRPr="003E5123" w:rsidRDefault="000B4717" w:rsidP="007E6AA4">
            <w:pPr>
              <w:spacing w:after="0"/>
              <w:rPr>
                <w:rFonts w:eastAsia="宋体"/>
                <w:lang w:eastAsia="zh-CN"/>
              </w:rPr>
            </w:pPr>
            <w:r w:rsidRPr="003E5123">
              <w:rPr>
                <w:rFonts w:eastAsia="宋体"/>
                <w:lang w:eastAsia="zh-CN"/>
              </w:rPr>
              <w:t>1024</w:t>
            </w:r>
          </w:p>
        </w:tc>
      </w:tr>
      <w:tr w:rsidR="003E5123" w:rsidRPr="003E5123" w14:paraId="73EDE9FD" w14:textId="77777777" w:rsidTr="007E6AA4">
        <w:trPr>
          <w:trHeight w:val="327"/>
          <w:jc w:val="center"/>
        </w:trPr>
        <w:tc>
          <w:tcPr>
            <w:tcW w:w="3720" w:type="dxa"/>
            <w:hideMark/>
          </w:tcPr>
          <w:p w14:paraId="5898D77C" w14:textId="77777777" w:rsidR="000B4717" w:rsidRPr="003E5123" w:rsidRDefault="000B4717" w:rsidP="007E6AA4">
            <w:pPr>
              <w:spacing w:after="0"/>
              <w:rPr>
                <w:rFonts w:eastAsia="宋体"/>
                <w:lang w:eastAsia="zh-CN"/>
              </w:rPr>
            </w:pPr>
            <w:r w:rsidRPr="003E5123">
              <w:rPr>
                <w:rFonts w:eastAsia="宋体"/>
                <w:lang w:eastAsia="zh-CN"/>
              </w:rPr>
              <w:t>CP length</w:t>
            </w:r>
          </w:p>
        </w:tc>
        <w:tc>
          <w:tcPr>
            <w:tcW w:w="4560" w:type="dxa"/>
            <w:hideMark/>
          </w:tcPr>
          <w:p w14:paraId="7A8FA65B" w14:textId="77777777" w:rsidR="000B4717" w:rsidRPr="003E5123" w:rsidRDefault="000B4717" w:rsidP="007E6AA4">
            <w:pPr>
              <w:spacing w:after="0"/>
              <w:rPr>
                <w:rFonts w:eastAsia="宋体"/>
                <w:lang w:eastAsia="zh-CN"/>
              </w:rPr>
            </w:pPr>
            <w:r w:rsidRPr="003E5123">
              <w:rPr>
                <w:rFonts w:eastAsia="宋体"/>
                <w:lang w:eastAsia="zh-CN"/>
              </w:rPr>
              <w:t>256</w:t>
            </w:r>
          </w:p>
        </w:tc>
      </w:tr>
      <w:tr w:rsidR="003E5123" w:rsidRPr="003E5123" w14:paraId="192D99E5" w14:textId="77777777" w:rsidTr="007E6AA4">
        <w:trPr>
          <w:trHeight w:val="359"/>
          <w:jc w:val="center"/>
        </w:trPr>
        <w:tc>
          <w:tcPr>
            <w:tcW w:w="3720" w:type="dxa"/>
            <w:hideMark/>
          </w:tcPr>
          <w:p w14:paraId="093695B6" w14:textId="77777777" w:rsidR="000B4717" w:rsidRPr="003E5123" w:rsidRDefault="000B4717" w:rsidP="007E6AA4">
            <w:pPr>
              <w:spacing w:after="0"/>
              <w:rPr>
                <w:rFonts w:eastAsia="宋体"/>
                <w:lang w:eastAsia="zh-CN"/>
              </w:rPr>
            </w:pPr>
            <w:r w:rsidRPr="003E5123">
              <w:rPr>
                <w:rFonts w:eastAsia="宋体"/>
                <w:lang w:eastAsia="zh-CN"/>
              </w:rPr>
              <w:t>Subcarrier spacing</w:t>
            </w:r>
          </w:p>
        </w:tc>
        <w:tc>
          <w:tcPr>
            <w:tcW w:w="4560" w:type="dxa"/>
            <w:hideMark/>
          </w:tcPr>
          <w:p w14:paraId="0E1A11E8" w14:textId="77777777" w:rsidR="000B4717" w:rsidRPr="003E5123" w:rsidRDefault="000B4717" w:rsidP="007E6AA4">
            <w:pPr>
              <w:spacing w:after="0"/>
              <w:rPr>
                <w:rFonts w:eastAsia="宋体"/>
                <w:lang w:eastAsia="zh-CN"/>
              </w:rPr>
            </w:pPr>
            <w:r w:rsidRPr="003E5123">
              <w:rPr>
                <w:rFonts w:eastAsia="宋体"/>
                <w:lang w:eastAsia="zh-CN"/>
              </w:rPr>
              <w:t xml:space="preserve">15 </w:t>
            </w:r>
            <w:bookmarkStart w:id="12" w:name="_GoBack"/>
            <w:r w:rsidRPr="003E5123">
              <w:rPr>
                <w:rFonts w:eastAsia="宋体"/>
                <w:lang w:eastAsia="zh-CN"/>
              </w:rPr>
              <w:t>[</w:t>
            </w:r>
            <w:bookmarkEnd w:id="12"/>
            <w:r w:rsidRPr="003E5123">
              <w:rPr>
                <w:rFonts w:eastAsia="宋体"/>
                <w:lang w:eastAsia="zh-CN"/>
              </w:rPr>
              <w:t>kHz]</w:t>
            </w:r>
          </w:p>
        </w:tc>
      </w:tr>
      <w:tr w:rsidR="003E5123" w:rsidRPr="003E5123" w14:paraId="027595FE" w14:textId="77777777" w:rsidTr="007E6AA4">
        <w:trPr>
          <w:trHeight w:val="375"/>
          <w:jc w:val="center"/>
        </w:trPr>
        <w:tc>
          <w:tcPr>
            <w:tcW w:w="3720" w:type="dxa"/>
            <w:hideMark/>
          </w:tcPr>
          <w:p w14:paraId="0575AAE8" w14:textId="77777777" w:rsidR="000B4717" w:rsidRPr="003E5123" w:rsidRDefault="000B4717" w:rsidP="007E6AA4">
            <w:pPr>
              <w:spacing w:after="0"/>
              <w:rPr>
                <w:rFonts w:eastAsia="宋体"/>
                <w:lang w:eastAsia="zh-CN"/>
              </w:rPr>
            </w:pPr>
            <w:r w:rsidRPr="003E5123">
              <w:rPr>
                <w:rFonts w:eastAsia="宋体"/>
                <w:lang w:eastAsia="zh-CN"/>
              </w:rPr>
              <w:t>Sampling rate</w:t>
            </w:r>
          </w:p>
        </w:tc>
        <w:tc>
          <w:tcPr>
            <w:tcW w:w="4560" w:type="dxa"/>
            <w:hideMark/>
          </w:tcPr>
          <w:p w14:paraId="0E2A290D" w14:textId="77777777" w:rsidR="000B4717" w:rsidRPr="003E5123" w:rsidRDefault="000B4717" w:rsidP="007E6AA4">
            <w:pPr>
              <w:spacing w:after="0"/>
              <w:rPr>
                <w:rFonts w:eastAsia="宋体"/>
                <w:lang w:eastAsia="zh-CN"/>
              </w:rPr>
            </w:pPr>
            <w:r w:rsidRPr="003E5123">
              <w:rPr>
                <w:rFonts w:eastAsia="宋体"/>
                <w:lang w:eastAsia="zh-CN"/>
              </w:rPr>
              <w:t>15.36 [MHz]</w:t>
            </w:r>
          </w:p>
        </w:tc>
      </w:tr>
      <w:tr w:rsidR="003E5123" w:rsidRPr="003E5123" w14:paraId="312EFFCC" w14:textId="77777777" w:rsidTr="007E6AA4">
        <w:trPr>
          <w:trHeight w:val="375"/>
          <w:jc w:val="center"/>
        </w:trPr>
        <w:tc>
          <w:tcPr>
            <w:tcW w:w="3720" w:type="dxa"/>
            <w:hideMark/>
          </w:tcPr>
          <w:p w14:paraId="7407E293" w14:textId="77777777" w:rsidR="000B4717" w:rsidRPr="003E5123" w:rsidRDefault="000B4717" w:rsidP="007E6AA4">
            <w:pPr>
              <w:spacing w:after="0"/>
              <w:rPr>
                <w:rFonts w:eastAsia="宋体"/>
                <w:lang w:eastAsia="zh-CN"/>
              </w:rPr>
            </w:pPr>
            <w:r w:rsidRPr="003E5123">
              <w:rPr>
                <w:rFonts w:eastAsia="宋体"/>
                <w:lang w:eastAsia="zh-CN"/>
              </w:rPr>
              <w:t>Channel bandwidth</w:t>
            </w:r>
          </w:p>
        </w:tc>
        <w:tc>
          <w:tcPr>
            <w:tcW w:w="4560" w:type="dxa"/>
            <w:hideMark/>
          </w:tcPr>
          <w:p w14:paraId="6D8C0F2C" w14:textId="77777777" w:rsidR="000B4717" w:rsidRPr="003E5123" w:rsidRDefault="000B4717" w:rsidP="007E6AA4">
            <w:pPr>
              <w:spacing w:after="0"/>
              <w:rPr>
                <w:rFonts w:eastAsia="宋体"/>
                <w:lang w:eastAsia="zh-CN"/>
              </w:rPr>
            </w:pPr>
            <w:r w:rsidRPr="003E5123">
              <w:rPr>
                <w:rFonts w:eastAsia="宋体"/>
                <w:lang w:eastAsia="zh-CN"/>
              </w:rPr>
              <w:t>55 [RB]</w:t>
            </w:r>
          </w:p>
        </w:tc>
      </w:tr>
      <w:tr w:rsidR="003E5123" w:rsidRPr="003E5123" w14:paraId="7E5CBEC1" w14:textId="77777777" w:rsidTr="007E6AA4">
        <w:trPr>
          <w:trHeight w:val="295"/>
          <w:jc w:val="center"/>
        </w:trPr>
        <w:tc>
          <w:tcPr>
            <w:tcW w:w="3720" w:type="dxa"/>
            <w:hideMark/>
          </w:tcPr>
          <w:p w14:paraId="731815D7" w14:textId="77777777" w:rsidR="000B4717" w:rsidRPr="003E5123" w:rsidRDefault="000B4717" w:rsidP="007E6AA4">
            <w:pPr>
              <w:spacing w:after="0"/>
              <w:rPr>
                <w:rFonts w:eastAsia="宋体"/>
                <w:lang w:eastAsia="zh-CN"/>
              </w:rPr>
            </w:pPr>
            <w:r w:rsidRPr="003E5123">
              <w:rPr>
                <w:rFonts w:eastAsia="宋体"/>
                <w:lang w:eastAsia="zh-CN"/>
              </w:rPr>
              <w:t>Noise figure</w:t>
            </w:r>
          </w:p>
        </w:tc>
        <w:tc>
          <w:tcPr>
            <w:tcW w:w="4560" w:type="dxa"/>
            <w:hideMark/>
          </w:tcPr>
          <w:p w14:paraId="7E0AC60C" w14:textId="77777777" w:rsidR="000B4717" w:rsidRPr="003E5123" w:rsidRDefault="000B4717" w:rsidP="007E6AA4">
            <w:pPr>
              <w:spacing w:after="0"/>
              <w:rPr>
                <w:rFonts w:eastAsia="宋体"/>
                <w:lang w:eastAsia="zh-CN"/>
              </w:rPr>
            </w:pPr>
            <w:r w:rsidRPr="003E5123">
              <w:rPr>
                <w:rFonts w:eastAsia="宋体"/>
                <w:lang w:eastAsia="zh-CN"/>
              </w:rPr>
              <w:t>0 [dB]</w:t>
            </w:r>
          </w:p>
        </w:tc>
      </w:tr>
      <w:tr w:rsidR="003E5123" w:rsidRPr="003E5123" w14:paraId="6B683587" w14:textId="77777777" w:rsidTr="007E6AA4">
        <w:trPr>
          <w:trHeight w:val="327"/>
          <w:jc w:val="center"/>
        </w:trPr>
        <w:tc>
          <w:tcPr>
            <w:tcW w:w="3720" w:type="dxa"/>
            <w:hideMark/>
          </w:tcPr>
          <w:p w14:paraId="470EF0D1" w14:textId="77777777" w:rsidR="000B4717" w:rsidRPr="003E5123" w:rsidRDefault="000B4717" w:rsidP="007E6AA4">
            <w:pPr>
              <w:spacing w:after="0"/>
              <w:rPr>
                <w:rFonts w:eastAsia="宋体"/>
                <w:lang w:eastAsia="zh-CN"/>
              </w:rPr>
            </w:pPr>
            <w:r w:rsidRPr="003E5123">
              <w:rPr>
                <w:rFonts w:eastAsia="宋体"/>
                <w:lang w:eastAsia="zh-CN"/>
              </w:rPr>
              <w:t>IOT bandwidth</w:t>
            </w:r>
          </w:p>
        </w:tc>
        <w:tc>
          <w:tcPr>
            <w:tcW w:w="4560" w:type="dxa"/>
            <w:hideMark/>
          </w:tcPr>
          <w:p w14:paraId="233961C3" w14:textId="77777777" w:rsidR="000B4717" w:rsidRPr="003E5123" w:rsidRDefault="000B4717" w:rsidP="007E6AA4">
            <w:pPr>
              <w:spacing w:after="0"/>
              <w:rPr>
                <w:rFonts w:eastAsia="宋体"/>
                <w:lang w:eastAsia="zh-CN"/>
              </w:rPr>
            </w:pPr>
            <w:r w:rsidRPr="003E5123">
              <w:rPr>
                <w:rFonts w:eastAsia="宋体"/>
                <w:lang w:eastAsia="zh-CN"/>
              </w:rPr>
              <w:t>Lowest 2 RBs in band</w:t>
            </w:r>
          </w:p>
        </w:tc>
      </w:tr>
      <w:tr w:rsidR="003E5123" w:rsidRPr="003E5123" w14:paraId="42DA431B" w14:textId="77777777" w:rsidTr="007E6AA4">
        <w:trPr>
          <w:trHeight w:val="327"/>
          <w:jc w:val="center"/>
        </w:trPr>
        <w:tc>
          <w:tcPr>
            <w:tcW w:w="3720" w:type="dxa"/>
            <w:hideMark/>
          </w:tcPr>
          <w:p w14:paraId="17DA6505" w14:textId="77777777" w:rsidR="000B4717" w:rsidRPr="003E5123" w:rsidRDefault="000B4717" w:rsidP="007E6AA4">
            <w:pPr>
              <w:spacing w:after="0"/>
              <w:rPr>
                <w:rFonts w:eastAsia="宋体"/>
                <w:lang w:eastAsia="zh-CN"/>
              </w:rPr>
            </w:pPr>
            <w:r w:rsidRPr="003E5123">
              <w:rPr>
                <w:rFonts w:eastAsia="宋体"/>
                <w:lang w:eastAsia="zh-CN"/>
              </w:rPr>
              <w:t>Guard</w:t>
            </w:r>
          </w:p>
        </w:tc>
        <w:tc>
          <w:tcPr>
            <w:tcW w:w="4560" w:type="dxa"/>
            <w:hideMark/>
          </w:tcPr>
          <w:p w14:paraId="306236BA" w14:textId="77777777" w:rsidR="000B4717" w:rsidRPr="003E5123" w:rsidRDefault="000B4717" w:rsidP="007E6AA4">
            <w:pPr>
              <w:spacing w:after="0"/>
              <w:rPr>
                <w:rFonts w:eastAsia="宋体"/>
                <w:lang w:eastAsia="zh-CN"/>
              </w:rPr>
            </w:pPr>
            <w:r w:rsidRPr="003E5123">
              <w:rPr>
                <w:rFonts w:eastAsia="宋体"/>
                <w:lang w:eastAsia="zh-CN"/>
              </w:rPr>
              <w:t xml:space="preserve">0 </w:t>
            </w:r>
          </w:p>
        </w:tc>
      </w:tr>
      <w:tr w:rsidR="003E5123" w:rsidRPr="003E5123" w14:paraId="327D11B4" w14:textId="77777777" w:rsidTr="007E6AA4">
        <w:trPr>
          <w:trHeight w:val="343"/>
          <w:jc w:val="center"/>
        </w:trPr>
        <w:tc>
          <w:tcPr>
            <w:tcW w:w="3720" w:type="dxa"/>
            <w:hideMark/>
          </w:tcPr>
          <w:p w14:paraId="4A4D2BDD" w14:textId="77777777" w:rsidR="000B4717" w:rsidRPr="003E5123" w:rsidRDefault="000B4717" w:rsidP="007E6AA4">
            <w:pPr>
              <w:spacing w:after="0"/>
              <w:rPr>
                <w:rFonts w:eastAsia="宋体"/>
                <w:lang w:eastAsia="zh-CN"/>
              </w:rPr>
            </w:pPr>
            <w:r w:rsidRPr="003E5123">
              <w:rPr>
                <w:rFonts w:eastAsia="宋体"/>
                <w:lang w:eastAsia="zh-CN"/>
              </w:rPr>
              <w:lastRenderedPageBreak/>
              <w:t>CW type</w:t>
            </w:r>
          </w:p>
        </w:tc>
        <w:tc>
          <w:tcPr>
            <w:tcW w:w="4560" w:type="dxa"/>
            <w:hideMark/>
          </w:tcPr>
          <w:p w14:paraId="0D989AF3" w14:textId="77777777" w:rsidR="000B4717" w:rsidRPr="003E5123" w:rsidRDefault="000B4717" w:rsidP="007E6AA4">
            <w:pPr>
              <w:spacing w:after="0"/>
              <w:rPr>
                <w:rFonts w:eastAsia="宋体"/>
                <w:lang w:eastAsia="zh-CN"/>
              </w:rPr>
            </w:pPr>
            <w:r w:rsidRPr="003E5123">
              <w:rPr>
                <w:rFonts w:eastAsia="宋体"/>
                <w:lang w:eastAsia="zh-CN"/>
              </w:rPr>
              <w:t>Single-tone</w:t>
            </w:r>
          </w:p>
        </w:tc>
      </w:tr>
      <w:tr w:rsidR="003E5123" w:rsidRPr="003E5123" w14:paraId="64C077A4" w14:textId="77777777" w:rsidTr="007E6AA4">
        <w:tblPrEx>
          <w:tblLook w:val="04A0" w:firstRow="1" w:lastRow="0" w:firstColumn="1" w:lastColumn="0" w:noHBand="0" w:noVBand="1"/>
        </w:tblPrEx>
        <w:trPr>
          <w:trHeight w:val="584"/>
          <w:jc w:val="center"/>
        </w:trPr>
        <w:tc>
          <w:tcPr>
            <w:tcW w:w="3720" w:type="dxa"/>
            <w:hideMark/>
          </w:tcPr>
          <w:p w14:paraId="031CED6D" w14:textId="77777777" w:rsidR="000B4717" w:rsidRPr="003E5123" w:rsidRDefault="000B4717" w:rsidP="007E6AA4">
            <w:pPr>
              <w:spacing w:after="0"/>
              <w:rPr>
                <w:rFonts w:eastAsia="宋体"/>
                <w:lang w:eastAsia="zh-CN"/>
              </w:rPr>
            </w:pPr>
            <w:r w:rsidRPr="003E5123">
              <w:rPr>
                <w:rFonts w:eastAsia="宋体"/>
                <w:b/>
                <w:bCs/>
                <w:lang w:eastAsia="zh-CN"/>
              </w:rPr>
              <w:t>DL Parameter</w:t>
            </w:r>
          </w:p>
        </w:tc>
        <w:tc>
          <w:tcPr>
            <w:tcW w:w="4560" w:type="dxa"/>
            <w:hideMark/>
          </w:tcPr>
          <w:p w14:paraId="07CD2992" w14:textId="77777777" w:rsidR="000B4717" w:rsidRPr="003E5123" w:rsidRDefault="000B4717" w:rsidP="007E6AA4">
            <w:pPr>
              <w:spacing w:after="0"/>
              <w:rPr>
                <w:rFonts w:eastAsia="宋体"/>
                <w:lang w:eastAsia="zh-CN"/>
              </w:rPr>
            </w:pPr>
            <w:r w:rsidRPr="003E5123">
              <w:rPr>
                <w:rFonts w:eastAsia="宋体"/>
                <w:b/>
                <w:bCs/>
                <w:lang w:eastAsia="zh-CN"/>
              </w:rPr>
              <w:t>Value</w:t>
            </w:r>
          </w:p>
        </w:tc>
      </w:tr>
      <w:tr w:rsidR="003E5123" w:rsidRPr="003E5123" w14:paraId="62DE015A" w14:textId="77777777" w:rsidTr="007E6AA4">
        <w:tblPrEx>
          <w:tblLook w:val="04A0" w:firstRow="1" w:lastRow="0" w:firstColumn="1" w:lastColumn="0" w:noHBand="0" w:noVBand="1"/>
        </w:tblPrEx>
        <w:trPr>
          <w:trHeight w:val="268"/>
          <w:jc w:val="center"/>
        </w:trPr>
        <w:tc>
          <w:tcPr>
            <w:tcW w:w="3720" w:type="dxa"/>
            <w:hideMark/>
          </w:tcPr>
          <w:p w14:paraId="46BAC8DA" w14:textId="77777777" w:rsidR="000B4717" w:rsidRPr="003E5123" w:rsidRDefault="000B4717" w:rsidP="007E6AA4">
            <w:pPr>
              <w:spacing w:after="0"/>
              <w:rPr>
                <w:rFonts w:eastAsia="宋体"/>
                <w:lang w:eastAsia="zh-CN"/>
              </w:rPr>
            </w:pPr>
            <w:r w:rsidRPr="003E5123">
              <w:rPr>
                <w:rFonts w:eastAsia="宋体"/>
                <w:lang w:eastAsia="zh-CN"/>
              </w:rPr>
              <w:t>Encoder</w:t>
            </w:r>
          </w:p>
        </w:tc>
        <w:tc>
          <w:tcPr>
            <w:tcW w:w="4560" w:type="dxa"/>
            <w:hideMark/>
          </w:tcPr>
          <w:p w14:paraId="06B82E89" w14:textId="77777777" w:rsidR="000B4717" w:rsidRPr="003E5123" w:rsidRDefault="000B4717" w:rsidP="007E6AA4">
            <w:pPr>
              <w:spacing w:after="0"/>
              <w:rPr>
                <w:rFonts w:eastAsia="宋体"/>
                <w:lang w:eastAsia="zh-CN"/>
              </w:rPr>
            </w:pPr>
            <w:r w:rsidRPr="003E5123">
              <w:rPr>
                <w:rFonts w:eastAsia="宋体"/>
                <w:lang w:eastAsia="zh-CN"/>
              </w:rPr>
              <w:t>Manchester</w:t>
            </w:r>
          </w:p>
        </w:tc>
      </w:tr>
      <w:tr w:rsidR="003E5123" w:rsidRPr="003E5123" w14:paraId="3900856D" w14:textId="77777777" w:rsidTr="007E6AA4">
        <w:tblPrEx>
          <w:tblLook w:val="04A0" w:firstRow="1" w:lastRow="0" w:firstColumn="1" w:lastColumn="0" w:noHBand="0" w:noVBand="1"/>
        </w:tblPrEx>
        <w:trPr>
          <w:trHeight w:val="268"/>
          <w:jc w:val="center"/>
        </w:trPr>
        <w:tc>
          <w:tcPr>
            <w:tcW w:w="3720" w:type="dxa"/>
            <w:hideMark/>
          </w:tcPr>
          <w:p w14:paraId="79E6D3C0" w14:textId="77777777" w:rsidR="000B4717" w:rsidRPr="003E5123" w:rsidRDefault="000B4717" w:rsidP="007E6AA4">
            <w:pPr>
              <w:spacing w:after="0"/>
              <w:rPr>
                <w:rFonts w:eastAsia="宋体"/>
                <w:lang w:eastAsia="zh-CN"/>
              </w:rPr>
            </w:pPr>
            <w:r w:rsidRPr="003E5123">
              <w:rPr>
                <w:rFonts w:eastAsia="宋体"/>
                <w:lang w:eastAsia="zh-CN"/>
              </w:rPr>
              <w:t>Modulator</w:t>
            </w:r>
          </w:p>
        </w:tc>
        <w:tc>
          <w:tcPr>
            <w:tcW w:w="4560" w:type="dxa"/>
            <w:hideMark/>
          </w:tcPr>
          <w:p w14:paraId="275668D5" w14:textId="77777777" w:rsidR="000B4717" w:rsidRPr="003E5123" w:rsidRDefault="000B4717" w:rsidP="007E6AA4">
            <w:pPr>
              <w:spacing w:after="0"/>
              <w:rPr>
                <w:rFonts w:eastAsia="宋体"/>
                <w:lang w:eastAsia="zh-CN"/>
              </w:rPr>
            </w:pPr>
            <w:r w:rsidRPr="003E5123">
              <w:rPr>
                <w:rFonts w:eastAsia="宋体"/>
                <w:lang w:eastAsia="zh-CN"/>
              </w:rPr>
              <w:t>OOK</w:t>
            </w:r>
          </w:p>
        </w:tc>
      </w:tr>
      <w:tr w:rsidR="003E5123" w:rsidRPr="003E5123" w14:paraId="0FAB289C" w14:textId="77777777" w:rsidTr="007E6AA4">
        <w:tblPrEx>
          <w:tblLook w:val="04A0" w:firstRow="1" w:lastRow="0" w:firstColumn="1" w:lastColumn="0" w:noHBand="0" w:noVBand="1"/>
        </w:tblPrEx>
        <w:trPr>
          <w:trHeight w:val="284"/>
          <w:jc w:val="center"/>
        </w:trPr>
        <w:tc>
          <w:tcPr>
            <w:tcW w:w="3720" w:type="dxa"/>
            <w:hideMark/>
          </w:tcPr>
          <w:p w14:paraId="640B7C77" w14:textId="77777777" w:rsidR="000B4717" w:rsidRPr="003E5123" w:rsidRDefault="000B4717" w:rsidP="007E6AA4">
            <w:pPr>
              <w:spacing w:after="0"/>
              <w:rPr>
                <w:rFonts w:eastAsia="宋体"/>
                <w:lang w:eastAsia="zh-CN"/>
              </w:rPr>
            </w:pPr>
            <w:r w:rsidRPr="003E5123">
              <w:rPr>
                <w:rFonts w:eastAsia="宋体"/>
                <w:lang w:eastAsia="zh-CN"/>
              </w:rPr>
              <w:t>Data rate</w:t>
            </w:r>
          </w:p>
        </w:tc>
        <w:tc>
          <w:tcPr>
            <w:tcW w:w="4560" w:type="dxa"/>
            <w:hideMark/>
          </w:tcPr>
          <w:p w14:paraId="27B2C137" w14:textId="77777777" w:rsidR="000B4717" w:rsidRPr="003E5123" w:rsidRDefault="000B4717" w:rsidP="007E6AA4">
            <w:pPr>
              <w:spacing w:after="0"/>
              <w:rPr>
                <w:rFonts w:eastAsia="宋体"/>
                <w:lang w:eastAsia="zh-CN"/>
              </w:rPr>
            </w:pPr>
            <w:r w:rsidRPr="003E5123">
              <w:rPr>
                <w:rFonts w:eastAsia="宋体"/>
                <w:lang w:eastAsia="zh-CN"/>
              </w:rPr>
              <w:t>60 [kbps]</w:t>
            </w:r>
          </w:p>
        </w:tc>
      </w:tr>
      <w:tr w:rsidR="003E5123" w:rsidRPr="003E5123" w14:paraId="2D4842A7" w14:textId="77777777" w:rsidTr="007E6AA4">
        <w:tblPrEx>
          <w:tblLook w:val="04A0" w:firstRow="1" w:lastRow="0" w:firstColumn="1" w:lastColumn="0" w:noHBand="0" w:noVBand="1"/>
        </w:tblPrEx>
        <w:trPr>
          <w:trHeight w:val="284"/>
          <w:jc w:val="center"/>
        </w:trPr>
        <w:tc>
          <w:tcPr>
            <w:tcW w:w="3720" w:type="dxa"/>
            <w:hideMark/>
          </w:tcPr>
          <w:p w14:paraId="3441A30B" w14:textId="77777777" w:rsidR="000B4717" w:rsidRPr="003E5123" w:rsidRDefault="000B4717" w:rsidP="007E6AA4">
            <w:pPr>
              <w:spacing w:after="0"/>
              <w:rPr>
                <w:rFonts w:eastAsia="宋体"/>
                <w:lang w:eastAsia="zh-CN"/>
              </w:rPr>
            </w:pPr>
            <w:r w:rsidRPr="003E5123">
              <w:rPr>
                <w:rFonts w:eastAsia="宋体"/>
                <w:lang w:eastAsia="zh-CN"/>
              </w:rPr>
              <w:t>Signal bandwidth</w:t>
            </w:r>
          </w:p>
        </w:tc>
        <w:tc>
          <w:tcPr>
            <w:tcW w:w="4560" w:type="dxa"/>
            <w:hideMark/>
          </w:tcPr>
          <w:p w14:paraId="5518A394" w14:textId="77777777" w:rsidR="000B4717" w:rsidRPr="003E5123" w:rsidRDefault="000B4717" w:rsidP="007E6AA4">
            <w:pPr>
              <w:spacing w:after="0"/>
              <w:rPr>
                <w:rFonts w:eastAsia="宋体"/>
                <w:lang w:eastAsia="zh-CN"/>
              </w:rPr>
            </w:pPr>
            <w:r w:rsidRPr="003E5123">
              <w:rPr>
                <w:rFonts w:eastAsia="宋体"/>
                <w:lang w:eastAsia="zh-CN"/>
              </w:rPr>
              <w:t>240 [kHz]</w:t>
            </w:r>
          </w:p>
        </w:tc>
      </w:tr>
      <w:tr w:rsidR="003E5123" w:rsidRPr="003E5123" w14:paraId="39597794" w14:textId="77777777" w:rsidTr="007E6AA4">
        <w:tblPrEx>
          <w:tblLook w:val="04A0" w:firstRow="1" w:lastRow="0" w:firstColumn="1" w:lastColumn="0" w:noHBand="0" w:noVBand="1"/>
        </w:tblPrEx>
        <w:trPr>
          <w:trHeight w:val="316"/>
          <w:jc w:val="center"/>
        </w:trPr>
        <w:tc>
          <w:tcPr>
            <w:tcW w:w="3720" w:type="dxa"/>
            <w:hideMark/>
          </w:tcPr>
          <w:p w14:paraId="4831CAFF" w14:textId="77777777" w:rsidR="000B4717" w:rsidRPr="003E5123" w:rsidRDefault="000B4717" w:rsidP="007E6AA4">
            <w:pPr>
              <w:spacing w:after="0"/>
              <w:rPr>
                <w:rFonts w:eastAsia="宋体"/>
                <w:lang w:eastAsia="zh-CN"/>
              </w:rPr>
            </w:pPr>
            <w:r w:rsidRPr="003E5123">
              <w:rPr>
                <w:rFonts w:eastAsia="宋体"/>
                <w:lang w:eastAsia="zh-CN"/>
              </w:rPr>
              <w:t># of bits per OFDM symbol</w:t>
            </w:r>
          </w:p>
        </w:tc>
        <w:tc>
          <w:tcPr>
            <w:tcW w:w="4560" w:type="dxa"/>
            <w:hideMark/>
          </w:tcPr>
          <w:p w14:paraId="394579AB" w14:textId="77777777" w:rsidR="000B4717" w:rsidRPr="003E5123" w:rsidRDefault="000B4717" w:rsidP="007E6AA4">
            <w:pPr>
              <w:spacing w:after="0"/>
              <w:rPr>
                <w:rFonts w:eastAsia="宋体"/>
                <w:lang w:eastAsia="zh-CN"/>
              </w:rPr>
            </w:pPr>
            <w:r w:rsidRPr="003E5123">
              <w:rPr>
                <w:rFonts w:eastAsia="宋体"/>
                <w:lang w:eastAsia="zh-CN"/>
              </w:rPr>
              <w:t>4</w:t>
            </w:r>
          </w:p>
        </w:tc>
      </w:tr>
      <w:tr w:rsidR="003E5123" w:rsidRPr="003E5123" w14:paraId="4BA69DB9" w14:textId="77777777" w:rsidTr="007E6AA4">
        <w:tblPrEx>
          <w:tblLook w:val="04A0" w:firstRow="1" w:lastRow="0" w:firstColumn="1" w:lastColumn="0" w:noHBand="0" w:noVBand="1"/>
        </w:tblPrEx>
        <w:trPr>
          <w:trHeight w:val="252"/>
          <w:jc w:val="center"/>
        </w:trPr>
        <w:tc>
          <w:tcPr>
            <w:tcW w:w="3720" w:type="dxa"/>
            <w:hideMark/>
          </w:tcPr>
          <w:p w14:paraId="384D362B" w14:textId="77777777" w:rsidR="000B4717" w:rsidRPr="003E5123" w:rsidRDefault="000B4717" w:rsidP="007E6AA4">
            <w:pPr>
              <w:spacing w:after="0"/>
              <w:rPr>
                <w:rFonts w:eastAsia="宋体"/>
                <w:lang w:eastAsia="zh-CN"/>
              </w:rPr>
            </w:pPr>
            <w:r w:rsidRPr="003E5123">
              <w:rPr>
                <w:rFonts w:eastAsia="宋体"/>
                <w:lang w:eastAsia="zh-CN"/>
              </w:rPr>
              <w:t>Detector</w:t>
            </w:r>
          </w:p>
        </w:tc>
        <w:tc>
          <w:tcPr>
            <w:tcW w:w="4560" w:type="dxa"/>
            <w:hideMark/>
          </w:tcPr>
          <w:p w14:paraId="0523DB74" w14:textId="77777777" w:rsidR="000B4717" w:rsidRPr="003E5123" w:rsidRDefault="000B4717" w:rsidP="007E6AA4">
            <w:pPr>
              <w:spacing w:after="0"/>
              <w:rPr>
                <w:rFonts w:eastAsia="宋体"/>
                <w:lang w:eastAsia="zh-CN"/>
              </w:rPr>
            </w:pPr>
            <w:r w:rsidRPr="003E5123">
              <w:rPr>
                <w:rFonts w:eastAsia="宋体"/>
                <w:lang w:eastAsia="zh-CN"/>
              </w:rPr>
              <w:t>Non-coherent envelope detection</w:t>
            </w:r>
          </w:p>
        </w:tc>
      </w:tr>
      <w:tr w:rsidR="003E5123" w:rsidRPr="003E5123" w14:paraId="67D71008" w14:textId="77777777" w:rsidTr="007E6AA4">
        <w:tblPrEx>
          <w:tblLook w:val="04A0" w:firstRow="1" w:lastRow="0" w:firstColumn="1" w:lastColumn="0" w:noHBand="0" w:noVBand="1"/>
        </w:tblPrEx>
        <w:trPr>
          <w:trHeight w:val="252"/>
          <w:jc w:val="center"/>
        </w:trPr>
        <w:tc>
          <w:tcPr>
            <w:tcW w:w="3720" w:type="dxa"/>
            <w:hideMark/>
          </w:tcPr>
          <w:p w14:paraId="51FD9EF8" w14:textId="77777777" w:rsidR="000B4717" w:rsidRPr="003E5123" w:rsidRDefault="000B4717" w:rsidP="007E6AA4">
            <w:pPr>
              <w:spacing w:after="0"/>
              <w:rPr>
                <w:rFonts w:eastAsia="宋体"/>
                <w:lang w:eastAsia="zh-CN"/>
              </w:rPr>
            </w:pPr>
            <w:r w:rsidRPr="003E5123">
              <w:rPr>
                <w:rFonts w:eastAsia="宋体"/>
                <w:lang w:eastAsia="zh-CN"/>
              </w:rPr>
              <w:t>Lowpass filter</w:t>
            </w:r>
          </w:p>
        </w:tc>
        <w:tc>
          <w:tcPr>
            <w:tcW w:w="4560" w:type="dxa"/>
            <w:hideMark/>
          </w:tcPr>
          <w:p w14:paraId="09C864FE" w14:textId="77777777" w:rsidR="000B4717" w:rsidRPr="003E5123" w:rsidRDefault="000B4717" w:rsidP="007E6AA4">
            <w:pPr>
              <w:spacing w:after="0"/>
              <w:rPr>
                <w:rFonts w:eastAsia="宋体"/>
                <w:lang w:eastAsia="zh-CN"/>
              </w:rPr>
            </w:pPr>
            <w:r w:rsidRPr="003E5123">
              <w:rPr>
                <w:rFonts w:eastAsia="宋体"/>
                <w:lang w:eastAsia="zh-CN"/>
              </w:rPr>
              <w:t>Kaiser</w:t>
            </w:r>
          </w:p>
        </w:tc>
      </w:tr>
      <w:tr w:rsidR="003E5123" w:rsidRPr="003E5123" w14:paraId="277A6D78" w14:textId="77777777" w:rsidTr="007E6AA4">
        <w:tblPrEx>
          <w:tblLook w:val="04A0" w:firstRow="1" w:lastRow="0" w:firstColumn="1" w:lastColumn="0" w:noHBand="0" w:noVBand="1"/>
        </w:tblPrEx>
        <w:trPr>
          <w:trHeight w:val="252"/>
          <w:jc w:val="center"/>
        </w:trPr>
        <w:tc>
          <w:tcPr>
            <w:tcW w:w="3720" w:type="dxa"/>
            <w:hideMark/>
          </w:tcPr>
          <w:p w14:paraId="408EDFBE" w14:textId="77777777" w:rsidR="000B4717" w:rsidRPr="003E5123" w:rsidRDefault="000B4717" w:rsidP="007E6AA4">
            <w:pPr>
              <w:spacing w:after="0"/>
              <w:rPr>
                <w:rFonts w:eastAsia="宋体"/>
                <w:lang w:eastAsia="zh-CN"/>
              </w:rPr>
            </w:pPr>
            <w:r w:rsidRPr="003E5123">
              <w:rPr>
                <w:rFonts w:eastAsia="宋体"/>
                <w:lang w:eastAsia="zh-CN"/>
              </w:rPr>
              <w:t>Lowpass stopband bandwidth</w:t>
            </w:r>
          </w:p>
        </w:tc>
        <w:tc>
          <w:tcPr>
            <w:tcW w:w="4560" w:type="dxa"/>
            <w:hideMark/>
          </w:tcPr>
          <w:p w14:paraId="442A57E3" w14:textId="77777777" w:rsidR="000B4717" w:rsidRPr="003E5123" w:rsidRDefault="000B4717" w:rsidP="007E6AA4">
            <w:pPr>
              <w:spacing w:after="0"/>
              <w:rPr>
                <w:rFonts w:eastAsia="宋体"/>
                <w:lang w:eastAsia="zh-CN"/>
              </w:rPr>
            </w:pPr>
            <w:r w:rsidRPr="003E5123">
              <w:rPr>
                <w:rFonts w:eastAsia="宋体"/>
                <w:lang w:eastAsia="zh-CN"/>
              </w:rPr>
              <w:t>360 [kHz]</w:t>
            </w:r>
          </w:p>
        </w:tc>
      </w:tr>
      <w:tr w:rsidR="003E5123" w:rsidRPr="003E5123" w14:paraId="64870A16" w14:textId="77777777" w:rsidTr="007E6AA4">
        <w:tblPrEx>
          <w:tblLook w:val="04A0" w:firstRow="1" w:lastRow="0" w:firstColumn="1" w:lastColumn="0" w:noHBand="0" w:noVBand="1"/>
        </w:tblPrEx>
        <w:trPr>
          <w:trHeight w:val="252"/>
          <w:jc w:val="center"/>
        </w:trPr>
        <w:tc>
          <w:tcPr>
            <w:tcW w:w="3720" w:type="dxa"/>
            <w:hideMark/>
          </w:tcPr>
          <w:p w14:paraId="1EC64B72" w14:textId="77777777" w:rsidR="000B4717" w:rsidRPr="003E5123" w:rsidRDefault="000B4717" w:rsidP="007E6AA4">
            <w:pPr>
              <w:spacing w:after="0"/>
              <w:rPr>
                <w:rFonts w:eastAsia="宋体"/>
                <w:lang w:eastAsia="zh-CN"/>
              </w:rPr>
            </w:pPr>
            <w:r w:rsidRPr="003E5123">
              <w:rPr>
                <w:rFonts w:eastAsia="宋体"/>
                <w:lang w:eastAsia="zh-CN"/>
              </w:rPr>
              <w:t>Lowpass passband bandwidth</w:t>
            </w:r>
          </w:p>
        </w:tc>
        <w:tc>
          <w:tcPr>
            <w:tcW w:w="4560" w:type="dxa"/>
            <w:hideMark/>
          </w:tcPr>
          <w:p w14:paraId="38490664" w14:textId="77777777" w:rsidR="000B4717" w:rsidRPr="003E5123" w:rsidRDefault="000B4717" w:rsidP="007E6AA4">
            <w:pPr>
              <w:spacing w:after="0"/>
              <w:rPr>
                <w:rFonts w:eastAsia="宋体"/>
                <w:lang w:eastAsia="zh-CN"/>
              </w:rPr>
            </w:pPr>
            <w:r w:rsidRPr="003E5123">
              <w:rPr>
                <w:rFonts w:eastAsia="宋体"/>
                <w:lang w:eastAsia="zh-CN"/>
              </w:rPr>
              <w:t>240 [kHz]</w:t>
            </w:r>
          </w:p>
        </w:tc>
      </w:tr>
      <w:tr w:rsidR="003E5123" w:rsidRPr="003E5123" w14:paraId="400FA875" w14:textId="77777777" w:rsidTr="007E6AA4">
        <w:tblPrEx>
          <w:tblLook w:val="04A0" w:firstRow="1" w:lastRow="0" w:firstColumn="1" w:lastColumn="0" w:noHBand="0" w:noVBand="1"/>
        </w:tblPrEx>
        <w:trPr>
          <w:trHeight w:val="252"/>
          <w:jc w:val="center"/>
        </w:trPr>
        <w:tc>
          <w:tcPr>
            <w:tcW w:w="3720" w:type="dxa"/>
            <w:hideMark/>
          </w:tcPr>
          <w:p w14:paraId="2B9ACD14" w14:textId="77777777" w:rsidR="000B4717" w:rsidRPr="003E5123" w:rsidRDefault="000B4717" w:rsidP="007E6AA4">
            <w:pPr>
              <w:spacing w:after="0"/>
              <w:rPr>
                <w:rFonts w:eastAsia="宋体"/>
                <w:lang w:eastAsia="zh-CN"/>
              </w:rPr>
            </w:pPr>
            <w:r w:rsidRPr="003E5123">
              <w:rPr>
                <w:rFonts w:eastAsia="宋体"/>
                <w:lang w:eastAsia="zh-CN"/>
              </w:rPr>
              <w:t>Channel</w:t>
            </w:r>
          </w:p>
        </w:tc>
        <w:tc>
          <w:tcPr>
            <w:tcW w:w="4560" w:type="dxa"/>
            <w:hideMark/>
          </w:tcPr>
          <w:p w14:paraId="6CBA3EFF" w14:textId="77777777" w:rsidR="000B4717" w:rsidRPr="003E5123" w:rsidRDefault="000B4717" w:rsidP="007E6AA4">
            <w:pPr>
              <w:spacing w:after="0"/>
              <w:rPr>
                <w:rFonts w:eastAsia="宋体"/>
                <w:lang w:eastAsia="zh-CN"/>
              </w:rPr>
            </w:pPr>
            <w:r w:rsidRPr="003E5123">
              <w:rPr>
                <w:rFonts w:eastAsia="宋体"/>
                <w:lang w:eastAsia="zh-CN"/>
              </w:rPr>
              <w:t>Single-tap Rayleigh</w:t>
            </w:r>
          </w:p>
        </w:tc>
      </w:tr>
      <w:tr w:rsidR="000B4717" w:rsidRPr="003E5123" w14:paraId="086A168B" w14:textId="77777777" w:rsidTr="007E6AA4">
        <w:tblPrEx>
          <w:tblLook w:val="04A0" w:firstRow="1" w:lastRow="0" w:firstColumn="1" w:lastColumn="0" w:noHBand="0" w:noVBand="1"/>
        </w:tblPrEx>
        <w:trPr>
          <w:trHeight w:val="252"/>
          <w:jc w:val="center"/>
        </w:trPr>
        <w:tc>
          <w:tcPr>
            <w:tcW w:w="3720" w:type="dxa"/>
            <w:hideMark/>
          </w:tcPr>
          <w:p w14:paraId="33BE7908" w14:textId="77777777" w:rsidR="000B4717" w:rsidRPr="003E5123" w:rsidRDefault="000B4717" w:rsidP="007E6AA4">
            <w:pPr>
              <w:spacing w:after="0"/>
              <w:rPr>
                <w:rFonts w:eastAsia="宋体"/>
                <w:lang w:eastAsia="zh-CN"/>
              </w:rPr>
            </w:pPr>
            <w:r w:rsidRPr="003E5123">
              <w:rPr>
                <w:rFonts w:eastAsia="宋体"/>
                <w:lang w:eastAsia="zh-CN"/>
              </w:rPr>
              <w:t xml:space="preserve">Target demodulation threshold </w:t>
            </w:r>
          </w:p>
        </w:tc>
        <w:tc>
          <w:tcPr>
            <w:tcW w:w="4560" w:type="dxa"/>
            <w:hideMark/>
          </w:tcPr>
          <w:p w14:paraId="2D35EA4B" w14:textId="77777777" w:rsidR="000B4717" w:rsidRPr="003E5123" w:rsidRDefault="000B4717" w:rsidP="007E6AA4">
            <w:pPr>
              <w:spacing w:after="0"/>
              <w:rPr>
                <w:rFonts w:eastAsia="宋体"/>
                <w:lang w:eastAsia="zh-CN"/>
              </w:rPr>
            </w:pPr>
            <w:r w:rsidRPr="003E5123">
              <w:rPr>
                <w:rFonts w:eastAsia="宋体"/>
                <w:lang w:eastAsia="zh-CN"/>
              </w:rPr>
              <w:t>1e-3</w:t>
            </w:r>
          </w:p>
        </w:tc>
      </w:tr>
    </w:tbl>
    <w:p w14:paraId="68EF770F" w14:textId="77777777" w:rsidR="000B4717" w:rsidRPr="003E5123" w:rsidRDefault="000B4717" w:rsidP="000B4717">
      <w:pPr>
        <w:rPr>
          <w:rFonts w:eastAsia="宋体"/>
          <w:lang w:eastAsia="zh-CN"/>
        </w:rPr>
      </w:pPr>
    </w:p>
    <w:p w14:paraId="45B76CDD" w14:textId="1483A441" w:rsidR="000B4717" w:rsidRPr="003E5123" w:rsidRDefault="000B4717" w:rsidP="000B4717">
      <w:pPr>
        <w:jc w:val="center"/>
        <w:rPr>
          <w:rFonts w:eastAsia="宋体"/>
          <w:lang w:eastAsia="zh-CN"/>
        </w:rPr>
      </w:pPr>
      <w:r w:rsidRPr="003E5123">
        <w:rPr>
          <w:rFonts w:eastAsia="宋体"/>
          <w:b/>
          <w:lang w:eastAsia="zh-CN"/>
        </w:rPr>
        <w:t>Table A-2</w:t>
      </w:r>
      <w:r w:rsidRPr="003E5123">
        <w:rPr>
          <w:rFonts w:eastAsia="宋体"/>
          <w:lang w:eastAsia="zh-CN"/>
        </w:rPr>
        <w:t xml:space="preserve"> Evaluation assumption for UL performance with line encoding</w:t>
      </w:r>
    </w:p>
    <w:tbl>
      <w:tblPr>
        <w:tblStyle w:val="1"/>
        <w:tblW w:w="8280" w:type="dxa"/>
        <w:jc w:val="center"/>
        <w:tblLook w:val="0420" w:firstRow="1" w:lastRow="0" w:firstColumn="0" w:lastColumn="0" w:noHBand="0" w:noVBand="1"/>
      </w:tblPr>
      <w:tblGrid>
        <w:gridCol w:w="3720"/>
        <w:gridCol w:w="4560"/>
      </w:tblGrid>
      <w:tr w:rsidR="003E5123" w:rsidRPr="003E5123" w14:paraId="1760738E" w14:textId="77777777" w:rsidTr="007E6AA4">
        <w:trPr>
          <w:trHeight w:val="312"/>
          <w:jc w:val="center"/>
        </w:trPr>
        <w:tc>
          <w:tcPr>
            <w:tcW w:w="3720" w:type="dxa"/>
            <w:hideMark/>
          </w:tcPr>
          <w:p w14:paraId="28D84223" w14:textId="77777777" w:rsidR="000B4717" w:rsidRPr="003E5123" w:rsidRDefault="000B4717" w:rsidP="007E6AA4">
            <w:pPr>
              <w:spacing w:after="0"/>
              <w:rPr>
                <w:rFonts w:eastAsia="宋体"/>
                <w:lang w:eastAsia="zh-CN"/>
              </w:rPr>
            </w:pPr>
            <w:r w:rsidRPr="003E5123">
              <w:rPr>
                <w:rFonts w:eastAsia="宋体"/>
                <w:b/>
                <w:bCs/>
                <w:lang w:eastAsia="zh-CN"/>
              </w:rPr>
              <w:t>System Parameter</w:t>
            </w:r>
          </w:p>
        </w:tc>
        <w:tc>
          <w:tcPr>
            <w:tcW w:w="4560" w:type="dxa"/>
            <w:hideMark/>
          </w:tcPr>
          <w:p w14:paraId="0B6E091E" w14:textId="77777777" w:rsidR="000B4717" w:rsidRPr="003E5123" w:rsidRDefault="000B4717" w:rsidP="007E6AA4">
            <w:pPr>
              <w:spacing w:after="0"/>
              <w:rPr>
                <w:rFonts w:eastAsia="宋体"/>
                <w:lang w:eastAsia="zh-CN"/>
              </w:rPr>
            </w:pPr>
            <w:r w:rsidRPr="003E5123">
              <w:rPr>
                <w:rFonts w:eastAsia="宋体"/>
                <w:b/>
                <w:bCs/>
                <w:lang w:eastAsia="zh-CN"/>
              </w:rPr>
              <w:t>Value</w:t>
            </w:r>
          </w:p>
        </w:tc>
      </w:tr>
      <w:tr w:rsidR="003E5123" w:rsidRPr="003E5123" w14:paraId="643E9622" w14:textId="77777777" w:rsidTr="007E6AA4">
        <w:trPr>
          <w:trHeight w:val="279"/>
          <w:jc w:val="center"/>
        </w:trPr>
        <w:tc>
          <w:tcPr>
            <w:tcW w:w="3720" w:type="dxa"/>
            <w:hideMark/>
          </w:tcPr>
          <w:p w14:paraId="6A3DD624" w14:textId="77777777" w:rsidR="000B4717" w:rsidRPr="003E5123" w:rsidRDefault="000B4717" w:rsidP="007E6AA4">
            <w:pPr>
              <w:spacing w:after="0"/>
              <w:rPr>
                <w:rFonts w:eastAsia="宋体"/>
                <w:lang w:eastAsia="zh-CN"/>
              </w:rPr>
            </w:pPr>
            <w:r w:rsidRPr="003E5123">
              <w:rPr>
                <w:rFonts w:eastAsia="宋体"/>
                <w:lang w:eastAsia="zh-CN"/>
              </w:rPr>
              <w:t>FFT size</w:t>
            </w:r>
          </w:p>
        </w:tc>
        <w:tc>
          <w:tcPr>
            <w:tcW w:w="4560" w:type="dxa"/>
            <w:hideMark/>
          </w:tcPr>
          <w:p w14:paraId="614D0ED3" w14:textId="77777777" w:rsidR="000B4717" w:rsidRPr="003E5123" w:rsidRDefault="000B4717" w:rsidP="007E6AA4">
            <w:pPr>
              <w:spacing w:after="0"/>
              <w:rPr>
                <w:rFonts w:eastAsia="宋体"/>
                <w:lang w:eastAsia="zh-CN"/>
              </w:rPr>
            </w:pPr>
            <w:r w:rsidRPr="003E5123">
              <w:rPr>
                <w:rFonts w:eastAsia="宋体"/>
                <w:lang w:eastAsia="zh-CN"/>
              </w:rPr>
              <w:t>1024</w:t>
            </w:r>
          </w:p>
        </w:tc>
      </w:tr>
      <w:tr w:rsidR="003E5123" w:rsidRPr="003E5123" w14:paraId="54FA68BE" w14:textId="77777777" w:rsidTr="007E6AA4">
        <w:trPr>
          <w:trHeight w:val="327"/>
          <w:jc w:val="center"/>
        </w:trPr>
        <w:tc>
          <w:tcPr>
            <w:tcW w:w="3720" w:type="dxa"/>
            <w:hideMark/>
          </w:tcPr>
          <w:p w14:paraId="50127C41" w14:textId="77777777" w:rsidR="000B4717" w:rsidRPr="003E5123" w:rsidRDefault="000B4717" w:rsidP="007E6AA4">
            <w:pPr>
              <w:spacing w:after="0"/>
              <w:rPr>
                <w:rFonts w:eastAsia="宋体"/>
                <w:lang w:eastAsia="zh-CN"/>
              </w:rPr>
            </w:pPr>
            <w:r w:rsidRPr="003E5123">
              <w:rPr>
                <w:rFonts w:eastAsia="宋体"/>
                <w:lang w:eastAsia="zh-CN"/>
              </w:rPr>
              <w:t>CP length</w:t>
            </w:r>
          </w:p>
        </w:tc>
        <w:tc>
          <w:tcPr>
            <w:tcW w:w="4560" w:type="dxa"/>
            <w:hideMark/>
          </w:tcPr>
          <w:p w14:paraId="7035A4A6" w14:textId="77777777" w:rsidR="000B4717" w:rsidRPr="003E5123" w:rsidRDefault="000B4717" w:rsidP="007E6AA4">
            <w:pPr>
              <w:spacing w:after="0"/>
              <w:rPr>
                <w:rFonts w:eastAsia="宋体"/>
                <w:lang w:eastAsia="zh-CN"/>
              </w:rPr>
            </w:pPr>
            <w:r w:rsidRPr="003E5123">
              <w:rPr>
                <w:rFonts w:eastAsia="宋体"/>
                <w:lang w:eastAsia="zh-CN"/>
              </w:rPr>
              <w:t>256</w:t>
            </w:r>
          </w:p>
        </w:tc>
      </w:tr>
      <w:tr w:rsidR="003E5123" w:rsidRPr="003E5123" w14:paraId="1FFCB617" w14:textId="77777777" w:rsidTr="007E6AA4">
        <w:trPr>
          <w:trHeight w:val="359"/>
          <w:jc w:val="center"/>
        </w:trPr>
        <w:tc>
          <w:tcPr>
            <w:tcW w:w="3720" w:type="dxa"/>
            <w:hideMark/>
          </w:tcPr>
          <w:p w14:paraId="2591255B" w14:textId="77777777" w:rsidR="000B4717" w:rsidRPr="003E5123" w:rsidRDefault="000B4717" w:rsidP="007E6AA4">
            <w:pPr>
              <w:spacing w:after="0"/>
              <w:rPr>
                <w:rFonts w:eastAsia="宋体"/>
                <w:lang w:eastAsia="zh-CN"/>
              </w:rPr>
            </w:pPr>
            <w:r w:rsidRPr="003E5123">
              <w:rPr>
                <w:rFonts w:eastAsia="宋体"/>
                <w:lang w:eastAsia="zh-CN"/>
              </w:rPr>
              <w:t>Subcarrier spacing</w:t>
            </w:r>
          </w:p>
        </w:tc>
        <w:tc>
          <w:tcPr>
            <w:tcW w:w="4560" w:type="dxa"/>
            <w:hideMark/>
          </w:tcPr>
          <w:p w14:paraId="4C52CFDA" w14:textId="77777777" w:rsidR="000B4717" w:rsidRPr="003E5123" w:rsidRDefault="000B4717" w:rsidP="007E6AA4">
            <w:pPr>
              <w:spacing w:after="0"/>
              <w:rPr>
                <w:rFonts w:eastAsia="宋体"/>
                <w:lang w:eastAsia="zh-CN"/>
              </w:rPr>
            </w:pPr>
            <w:r w:rsidRPr="003E5123">
              <w:rPr>
                <w:rFonts w:eastAsia="宋体"/>
                <w:lang w:eastAsia="zh-CN"/>
              </w:rPr>
              <w:t>15 [kHz]</w:t>
            </w:r>
          </w:p>
        </w:tc>
      </w:tr>
      <w:tr w:rsidR="003E5123" w:rsidRPr="003E5123" w14:paraId="2B8EB681" w14:textId="77777777" w:rsidTr="007E6AA4">
        <w:trPr>
          <w:trHeight w:val="375"/>
          <w:jc w:val="center"/>
        </w:trPr>
        <w:tc>
          <w:tcPr>
            <w:tcW w:w="3720" w:type="dxa"/>
            <w:hideMark/>
          </w:tcPr>
          <w:p w14:paraId="3CE2464E" w14:textId="77777777" w:rsidR="000B4717" w:rsidRPr="003E5123" w:rsidRDefault="000B4717" w:rsidP="007E6AA4">
            <w:pPr>
              <w:spacing w:after="0"/>
              <w:rPr>
                <w:rFonts w:eastAsia="宋体"/>
                <w:lang w:eastAsia="zh-CN"/>
              </w:rPr>
            </w:pPr>
            <w:r w:rsidRPr="003E5123">
              <w:rPr>
                <w:rFonts w:eastAsia="宋体"/>
                <w:lang w:eastAsia="zh-CN"/>
              </w:rPr>
              <w:t>Sampling rate</w:t>
            </w:r>
          </w:p>
        </w:tc>
        <w:tc>
          <w:tcPr>
            <w:tcW w:w="4560" w:type="dxa"/>
            <w:hideMark/>
          </w:tcPr>
          <w:p w14:paraId="4FAFEFC8" w14:textId="77777777" w:rsidR="000B4717" w:rsidRPr="003E5123" w:rsidRDefault="000B4717" w:rsidP="007E6AA4">
            <w:pPr>
              <w:spacing w:after="0"/>
              <w:rPr>
                <w:rFonts w:eastAsia="宋体"/>
                <w:lang w:eastAsia="zh-CN"/>
              </w:rPr>
            </w:pPr>
            <w:r w:rsidRPr="003E5123">
              <w:rPr>
                <w:rFonts w:eastAsia="宋体"/>
                <w:lang w:eastAsia="zh-CN"/>
              </w:rPr>
              <w:t>15.36 [MHz]</w:t>
            </w:r>
          </w:p>
        </w:tc>
      </w:tr>
      <w:tr w:rsidR="003E5123" w:rsidRPr="003E5123" w14:paraId="6999CD1B" w14:textId="77777777" w:rsidTr="007E6AA4">
        <w:trPr>
          <w:trHeight w:val="375"/>
          <w:jc w:val="center"/>
        </w:trPr>
        <w:tc>
          <w:tcPr>
            <w:tcW w:w="3720" w:type="dxa"/>
            <w:hideMark/>
          </w:tcPr>
          <w:p w14:paraId="1CFC4D74" w14:textId="77777777" w:rsidR="000B4717" w:rsidRPr="003E5123" w:rsidRDefault="000B4717" w:rsidP="007E6AA4">
            <w:pPr>
              <w:spacing w:after="0"/>
              <w:rPr>
                <w:rFonts w:eastAsia="宋体"/>
                <w:lang w:eastAsia="zh-CN"/>
              </w:rPr>
            </w:pPr>
            <w:r w:rsidRPr="003E5123">
              <w:rPr>
                <w:rFonts w:eastAsia="宋体"/>
                <w:lang w:eastAsia="zh-CN"/>
              </w:rPr>
              <w:t>Channel bandwidth</w:t>
            </w:r>
          </w:p>
        </w:tc>
        <w:tc>
          <w:tcPr>
            <w:tcW w:w="4560" w:type="dxa"/>
            <w:hideMark/>
          </w:tcPr>
          <w:p w14:paraId="163425C6" w14:textId="77777777" w:rsidR="000B4717" w:rsidRPr="003E5123" w:rsidRDefault="000B4717" w:rsidP="007E6AA4">
            <w:pPr>
              <w:spacing w:after="0"/>
              <w:rPr>
                <w:rFonts w:eastAsia="宋体"/>
                <w:lang w:eastAsia="zh-CN"/>
              </w:rPr>
            </w:pPr>
            <w:r w:rsidRPr="003E5123">
              <w:rPr>
                <w:rFonts w:eastAsia="宋体"/>
                <w:lang w:eastAsia="zh-CN"/>
              </w:rPr>
              <w:t>55 [RB]</w:t>
            </w:r>
          </w:p>
        </w:tc>
      </w:tr>
      <w:tr w:rsidR="003E5123" w:rsidRPr="003E5123" w14:paraId="2599C4B6" w14:textId="77777777" w:rsidTr="007E6AA4">
        <w:trPr>
          <w:trHeight w:val="295"/>
          <w:jc w:val="center"/>
        </w:trPr>
        <w:tc>
          <w:tcPr>
            <w:tcW w:w="3720" w:type="dxa"/>
            <w:hideMark/>
          </w:tcPr>
          <w:p w14:paraId="4C5E7D25" w14:textId="77777777" w:rsidR="000B4717" w:rsidRPr="003E5123" w:rsidRDefault="000B4717" w:rsidP="007E6AA4">
            <w:pPr>
              <w:spacing w:after="0"/>
              <w:rPr>
                <w:rFonts w:eastAsia="宋体"/>
                <w:lang w:eastAsia="zh-CN"/>
              </w:rPr>
            </w:pPr>
            <w:r w:rsidRPr="003E5123">
              <w:rPr>
                <w:rFonts w:eastAsia="宋体"/>
                <w:lang w:eastAsia="zh-CN"/>
              </w:rPr>
              <w:t>Noise figure</w:t>
            </w:r>
          </w:p>
        </w:tc>
        <w:tc>
          <w:tcPr>
            <w:tcW w:w="4560" w:type="dxa"/>
            <w:hideMark/>
          </w:tcPr>
          <w:p w14:paraId="5FF3C357" w14:textId="77777777" w:rsidR="000B4717" w:rsidRPr="003E5123" w:rsidRDefault="000B4717" w:rsidP="007E6AA4">
            <w:pPr>
              <w:spacing w:after="0"/>
              <w:rPr>
                <w:rFonts w:eastAsia="宋体"/>
                <w:lang w:eastAsia="zh-CN"/>
              </w:rPr>
            </w:pPr>
            <w:r w:rsidRPr="003E5123">
              <w:rPr>
                <w:rFonts w:eastAsia="宋体"/>
                <w:lang w:eastAsia="zh-CN"/>
              </w:rPr>
              <w:t>5 [dB]</w:t>
            </w:r>
          </w:p>
        </w:tc>
      </w:tr>
      <w:tr w:rsidR="003E5123" w:rsidRPr="003E5123" w14:paraId="73A3DB9A" w14:textId="77777777" w:rsidTr="007E6AA4">
        <w:trPr>
          <w:trHeight w:val="327"/>
          <w:jc w:val="center"/>
        </w:trPr>
        <w:tc>
          <w:tcPr>
            <w:tcW w:w="3720" w:type="dxa"/>
            <w:hideMark/>
          </w:tcPr>
          <w:p w14:paraId="171C475F" w14:textId="77777777" w:rsidR="000B4717" w:rsidRPr="003E5123" w:rsidRDefault="000B4717" w:rsidP="007E6AA4">
            <w:pPr>
              <w:spacing w:after="0"/>
              <w:rPr>
                <w:rFonts w:eastAsia="宋体"/>
                <w:lang w:eastAsia="zh-CN"/>
              </w:rPr>
            </w:pPr>
            <w:r w:rsidRPr="003E5123">
              <w:rPr>
                <w:rFonts w:eastAsia="宋体"/>
                <w:lang w:eastAsia="zh-CN"/>
              </w:rPr>
              <w:t>Total IOT bandwidth</w:t>
            </w:r>
          </w:p>
        </w:tc>
        <w:tc>
          <w:tcPr>
            <w:tcW w:w="4560" w:type="dxa"/>
            <w:hideMark/>
          </w:tcPr>
          <w:p w14:paraId="32EAC567" w14:textId="77777777" w:rsidR="000B4717" w:rsidRPr="003E5123" w:rsidRDefault="000B4717" w:rsidP="007E6AA4">
            <w:pPr>
              <w:spacing w:after="0"/>
              <w:rPr>
                <w:rFonts w:eastAsia="宋体"/>
                <w:lang w:eastAsia="zh-CN"/>
              </w:rPr>
            </w:pPr>
            <w:r w:rsidRPr="003E5123">
              <w:rPr>
                <w:rFonts w:eastAsia="宋体"/>
                <w:lang w:eastAsia="zh-CN"/>
              </w:rPr>
              <w:t>55 [PRB]</w:t>
            </w:r>
          </w:p>
        </w:tc>
      </w:tr>
      <w:tr w:rsidR="003E5123" w:rsidRPr="003E5123" w14:paraId="52A7B29D" w14:textId="77777777" w:rsidTr="007E6AA4">
        <w:trPr>
          <w:trHeight w:val="343"/>
          <w:jc w:val="center"/>
        </w:trPr>
        <w:tc>
          <w:tcPr>
            <w:tcW w:w="3720" w:type="dxa"/>
            <w:hideMark/>
          </w:tcPr>
          <w:p w14:paraId="702CA551" w14:textId="77777777" w:rsidR="000B4717" w:rsidRPr="003E5123" w:rsidRDefault="000B4717" w:rsidP="007E6AA4">
            <w:pPr>
              <w:spacing w:after="0"/>
              <w:rPr>
                <w:rFonts w:eastAsia="宋体"/>
                <w:lang w:eastAsia="zh-CN"/>
              </w:rPr>
            </w:pPr>
            <w:r w:rsidRPr="003E5123">
              <w:rPr>
                <w:rFonts w:eastAsia="宋体"/>
                <w:lang w:eastAsia="zh-CN"/>
              </w:rPr>
              <w:t>CW type</w:t>
            </w:r>
          </w:p>
        </w:tc>
        <w:tc>
          <w:tcPr>
            <w:tcW w:w="4560" w:type="dxa"/>
            <w:hideMark/>
          </w:tcPr>
          <w:p w14:paraId="7BCF16B9" w14:textId="77777777" w:rsidR="000B4717" w:rsidRPr="003E5123" w:rsidRDefault="000B4717" w:rsidP="007E6AA4">
            <w:pPr>
              <w:spacing w:after="0"/>
              <w:rPr>
                <w:rFonts w:eastAsia="宋体"/>
                <w:lang w:eastAsia="zh-CN"/>
              </w:rPr>
            </w:pPr>
            <w:r w:rsidRPr="003E5123">
              <w:rPr>
                <w:rFonts w:eastAsia="宋体"/>
                <w:lang w:eastAsia="zh-CN"/>
              </w:rPr>
              <w:t>Single-tone</w:t>
            </w:r>
          </w:p>
        </w:tc>
      </w:tr>
      <w:tr w:rsidR="003E5123" w:rsidRPr="003E5123" w14:paraId="2D7B3591" w14:textId="77777777" w:rsidTr="007E6AA4">
        <w:trPr>
          <w:trHeight w:val="343"/>
          <w:jc w:val="center"/>
        </w:trPr>
        <w:tc>
          <w:tcPr>
            <w:tcW w:w="3720" w:type="dxa"/>
          </w:tcPr>
          <w:p w14:paraId="067C112C" w14:textId="77777777" w:rsidR="000B4717" w:rsidRPr="003E5123" w:rsidRDefault="000B4717" w:rsidP="007E6AA4">
            <w:pPr>
              <w:spacing w:after="0"/>
              <w:rPr>
                <w:rFonts w:eastAsia="宋体"/>
                <w:lang w:eastAsia="zh-CN"/>
              </w:rPr>
            </w:pPr>
            <w:r w:rsidRPr="003E5123">
              <w:rPr>
                <w:rFonts w:eastAsia="宋体" w:hint="eastAsia"/>
                <w:lang w:eastAsia="zh-CN"/>
              </w:rPr>
              <w:t>D</w:t>
            </w:r>
            <w:r w:rsidRPr="003E5123">
              <w:rPr>
                <w:rFonts w:eastAsia="宋体"/>
                <w:lang w:eastAsia="zh-CN"/>
              </w:rPr>
              <w:t>ata rate</w:t>
            </w:r>
          </w:p>
        </w:tc>
        <w:tc>
          <w:tcPr>
            <w:tcW w:w="4560" w:type="dxa"/>
          </w:tcPr>
          <w:p w14:paraId="60AB7A2F" w14:textId="77777777" w:rsidR="000B4717" w:rsidRPr="003E5123" w:rsidRDefault="000B4717" w:rsidP="007E6AA4">
            <w:pPr>
              <w:spacing w:after="0"/>
              <w:rPr>
                <w:rFonts w:eastAsia="宋体"/>
                <w:lang w:eastAsia="zh-CN"/>
              </w:rPr>
            </w:pPr>
            <w:r w:rsidRPr="003E5123">
              <w:rPr>
                <w:rFonts w:eastAsia="宋体" w:hint="eastAsia"/>
                <w:lang w:eastAsia="zh-CN"/>
              </w:rPr>
              <w:t>6</w:t>
            </w:r>
            <w:r w:rsidRPr="003E5123">
              <w:rPr>
                <w:rFonts w:eastAsia="宋体"/>
                <w:lang w:eastAsia="zh-CN"/>
              </w:rPr>
              <w:t>0 [kbps]</w:t>
            </w:r>
          </w:p>
        </w:tc>
      </w:tr>
      <w:tr w:rsidR="003E5123" w:rsidRPr="003E5123" w14:paraId="7BFC7A84" w14:textId="77777777" w:rsidTr="007E6AA4">
        <w:trPr>
          <w:trHeight w:val="343"/>
          <w:jc w:val="center"/>
        </w:trPr>
        <w:tc>
          <w:tcPr>
            <w:tcW w:w="3720" w:type="dxa"/>
          </w:tcPr>
          <w:p w14:paraId="6AC2C301" w14:textId="77777777" w:rsidR="000B4717" w:rsidRPr="003E5123" w:rsidRDefault="000B4717" w:rsidP="007E6AA4">
            <w:pPr>
              <w:spacing w:after="0"/>
              <w:rPr>
                <w:rFonts w:eastAsia="宋体"/>
                <w:lang w:eastAsia="zh-CN"/>
              </w:rPr>
            </w:pPr>
            <w:r w:rsidRPr="003E5123">
              <w:rPr>
                <w:rFonts w:eastAsia="宋体" w:hint="eastAsia"/>
                <w:lang w:eastAsia="zh-CN"/>
              </w:rPr>
              <w:t>P</w:t>
            </w:r>
            <w:r w:rsidRPr="003E5123">
              <w:rPr>
                <w:rFonts w:eastAsia="宋体"/>
                <w:lang w:eastAsia="zh-CN"/>
              </w:rPr>
              <w:t>ayload size</w:t>
            </w:r>
          </w:p>
        </w:tc>
        <w:tc>
          <w:tcPr>
            <w:tcW w:w="4560" w:type="dxa"/>
          </w:tcPr>
          <w:p w14:paraId="4CBFFA91" w14:textId="77777777" w:rsidR="000B4717" w:rsidRPr="003E5123" w:rsidRDefault="000B4717" w:rsidP="007E6AA4">
            <w:pPr>
              <w:spacing w:after="0"/>
              <w:rPr>
                <w:rFonts w:eastAsia="宋体"/>
                <w:lang w:eastAsia="zh-CN"/>
              </w:rPr>
            </w:pPr>
            <w:r w:rsidRPr="003E5123">
              <w:rPr>
                <w:rFonts w:eastAsia="宋体" w:hint="eastAsia"/>
                <w:lang w:eastAsia="zh-CN"/>
              </w:rPr>
              <w:t>2</w:t>
            </w:r>
            <w:r w:rsidRPr="003E5123">
              <w:rPr>
                <w:rFonts w:eastAsia="宋体"/>
                <w:lang w:eastAsia="zh-CN"/>
              </w:rPr>
              <w:t>5 [bit]</w:t>
            </w:r>
          </w:p>
        </w:tc>
      </w:tr>
      <w:tr w:rsidR="003E5123" w:rsidRPr="003E5123" w14:paraId="1198E231" w14:textId="77777777" w:rsidTr="007E6AA4">
        <w:trPr>
          <w:trHeight w:val="343"/>
          <w:jc w:val="center"/>
        </w:trPr>
        <w:tc>
          <w:tcPr>
            <w:tcW w:w="3720" w:type="dxa"/>
          </w:tcPr>
          <w:p w14:paraId="1FF52519" w14:textId="77777777" w:rsidR="000B4717" w:rsidRPr="003E5123" w:rsidRDefault="000B4717" w:rsidP="007E6AA4">
            <w:pPr>
              <w:spacing w:after="0"/>
              <w:rPr>
                <w:rFonts w:eastAsia="宋体"/>
                <w:lang w:eastAsia="zh-CN"/>
              </w:rPr>
            </w:pPr>
            <w:r w:rsidRPr="003E5123">
              <w:rPr>
                <w:rFonts w:eastAsia="宋体"/>
                <w:lang w:eastAsia="zh-CN"/>
              </w:rPr>
              <w:t>D2R transmission time duration</w:t>
            </w:r>
          </w:p>
        </w:tc>
        <w:tc>
          <w:tcPr>
            <w:tcW w:w="4560" w:type="dxa"/>
          </w:tcPr>
          <w:p w14:paraId="1A9CEF66" w14:textId="77777777" w:rsidR="000B4717" w:rsidRPr="003E5123" w:rsidRDefault="000B4717" w:rsidP="007E6AA4">
            <w:pPr>
              <w:spacing w:after="0"/>
              <w:rPr>
                <w:rFonts w:eastAsia="宋体"/>
                <w:lang w:eastAsia="zh-CN"/>
              </w:rPr>
            </w:pPr>
            <w:r w:rsidRPr="003E5123">
              <w:rPr>
                <w:rFonts w:eastAsia="宋体" w:hint="eastAsia"/>
                <w:lang w:eastAsia="zh-CN"/>
              </w:rPr>
              <w:t>~</w:t>
            </w:r>
            <w:r w:rsidRPr="003E5123">
              <w:rPr>
                <w:rFonts w:eastAsia="宋体"/>
                <w:lang w:eastAsia="zh-CN"/>
              </w:rPr>
              <w:t>5 CP-OFDM symbols</w:t>
            </w:r>
          </w:p>
        </w:tc>
      </w:tr>
      <w:tr w:rsidR="003E5123" w:rsidRPr="003E5123" w14:paraId="329D8BBF" w14:textId="77777777" w:rsidTr="007E6AA4">
        <w:trPr>
          <w:trHeight w:val="343"/>
          <w:jc w:val="center"/>
        </w:trPr>
        <w:tc>
          <w:tcPr>
            <w:tcW w:w="3720" w:type="dxa"/>
          </w:tcPr>
          <w:p w14:paraId="312A25E1" w14:textId="77777777" w:rsidR="000B4717" w:rsidRPr="003E5123" w:rsidRDefault="000B4717" w:rsidP="007E6AA4">
            <w:pPr>
              <w:spacing w:after="0"/>
              <w:rPr>
                <w:rFonts w:eastAsia="宋体"/>
                <w:lang w:eastAsia="zh-CN"/>
              </w:rPr>
            </w:pPr>
            <w:r w:rsidRPr="003E5123">
              <w:rPr>
                <w:rFonts w:eastAsia="宋体" w:hint="eastAsia"/>
                <w:lang w:eastAsia="zh-CN"/>
              </w:rPr>
              <w:t>C</w:t>
            </w:r>
            <w:r w:rsidRPr="003E5123">
              <w:rPr>
                <w:rFonts w:eastAsia="宋体"/>
                <w:lang w:eastAsia="zh-CN"/>
              </w:rPr>
              <w:t>oding schemes</w:t>
            </w:r>
          </w:p>
        </w:tc>
        <w:tc>
          <w:tcPr>
            <w:tcW w:w="4560" w:type="dxa"/>
          </w:tcPr>
          <w:p w14:paraId="38FBE56E" w14:textId="77777777" w:rsidR="000B4717" w:rsidRPr="003E5123" w:rsidRDefault="000B4717" w:rsidP="007E6AA4">
            <w:pPr>
              <w:spacing w:after="0"/>
              <w:rPr>
                <w:rFonts w:eastAsia="宋体"/>
                <w:lang w:eastAsia="zh-CN"/>
              </w:rPr>
            </w:pPr>
            <w:r w:rsidRPr="003E5123">
              <w:rPr>
                <w:rFonts w:eastAsia="宋体" w:hint="eastAsia"/>
                <w:lang w:eastAsia="zh-CN"/>
              </w:rPr>
              <w:t>M</w:t>
            </w:r>
            <w:r w:rsidRPr="003E5123">
              <w:rPr>
                <w:rFonts w:eastAsia="宋体"/>
                <w:lang w:eastAsia="zh-CN"/>
              </w:rPr>
              <w:t>iller-4, Miller-8, Miller-16</w:t>
            </w:r>
          </w:p>
        </w:tc>
      </w:tr>
      <w:tr w:rsidR="003E5123" w:rsidRPr="003E5123" w14:paraId="7534B2FC" w14:textId="77777777" w:rsidTr="007E6AA4">
        <w:trPr>
          <w:trHeight w:val="343"/>
          <w:jc w:val="center"/>
        </w:trPr>
        <w:tc>
          <w:tcPr>
            <w:tcW w:w="3720" w:type="dxa"/>
          </w:tcPr>
          <w:p w14:paraId="6106EF9B" w14:textId="77777777" w:rsidR="000B4717" w:rsidRPr="003E5123" w:rsidRDefault="000B4717" w:rsidP="007E6AA4">
            <w:pPr>
              <w:spacing w:after="0"/>
              <w:rPr>
                <w:rFonts w:eastAsia="宋体"/>
                <w:lang w:eastAsia="zh-CN"/>
              </w:rPr>
            </w:pPr>
            <w:r w:rsidRPr="003E5123">
              <w:rPr>
                <w:rFonts w:eastAsia="宋体"/>
                <w:lang w:eastAsia="zh-CN"/>
              </w:rPr>
              <w:t>BS Tx power of carrier wave</w:t>
            </w:r>
          </w:p>
        </w:tc>
        <w:tc>
          <w:tcPr>
            <w:tcW w:w="4560" w:type="dxa"/>
          </w:tcPr>
          <w:p w14:paraId="6223099D" w14:textId="77777777" w:rsidR="000B4717" w:rsidRPr="003E5123" w:rsidRDefault="000B4717" w:rsidP="007E6AA4">
            <w:pPr>
              <w:spacing w:after="0"/>
              <w:rPr>
                <w:rFonts w:eastAsia="宋体"/>
                <w:lang w:eastAsia="zh-CN"/>
              </w:rPr>
            </w:pPr>
            <w:r w:rsidRPr="003E5123">
              <w:rPr>
                <w:rFonts w:eastAsia="宋体" w:hint="eastAsia"/>
                <w:lang w:eastAsia="zh-CN"/>
              </w:rPr>
              <w:t>3</w:t>
            </w:r>
            <w:r w:rsidRPr="003E5123">
              <w:rPr>
                <w:rFonts w:eastAsia="宋体"/>
                <w:lang w:eastAsia="zh-CN"/>
              </w:rPr>
              <w:t>3 [dBm]</w:t>
            </w:r>
          </w:p>
        </w:tc>
      </w:tr>
      <w:tr w:rsidR="003E5123" w:rsidRPr="003E5123" w14:paraId="3A992C55" w14:textId="77777777" w:rsidTr="007E6AA4">
        <w:trPr>
          <w:trHeight w:val="343"/>
          <w:jc w:val="center"/>
        </w:trPr>
        <w:tc>
          <w:tcPr>
            <w:tcW w:w="3720" w:type="dxa"/>
          </w:tcPr>
          <w:p w14:paraId="01C35D6B" w14:textId="77777777" w:rsidR="000B4717" w:rsidRPr="003E5123" w:rsidRDefault="000B4717" w:rsidP="007E6AA4">
            <w:pPr>
              <w:spacing w:after="0"/>
              <w:rPr>
                <w:rFonts w:eastAsia="宋体"/>
                <w:lang w:eastAsia="zh-CN"/>
              </w:rPr>
            </w:pPr>
            <w:r w:rsidRPr="003E5123">
              <w:rPr>
                <w:rFonts w:eastAsia="宋体" w:hint="eastAsia"/>
                <w:lang w:eastAsia="zh-CN"/>
              </w:rPr>
              <w:t>B</w:t>
            </w:r>
            <w:r w:rsidRPr="003E5123">
              <w:rPr>
                <w:rFonts w:eastAsia="宋体"/>
                <w:lang w:eastAsia="zh-CN"/>
              </w:rPr>
              <w:t>S antenna gain</w:t>
            </w:r>
          </w:p>
        </w:tc>
        <w:tc>
          <w:tcPr>
            <w:tcW w:w="4560" w:type="dxa"/>
          </w:tcPr>
          <w:p w14:paraId="3EE38CB1" w14:textId="77777777" w:rsidR="000B4717" w:rsidRPr="003E5123" w:rsidRDefault="000B4717" w:rsidP="007E6AA4">
            <w:pPr>
              <w:spacing w:after="0"/>
              <w:rPr>
                <w:rFonts w:eastAsia="宋体"/>
                <w:lang w:eastAsia="zh-CN"/>
              </w:rPr>
            </w:pPr>
            <w:r w:rsidRPr="003E5123">
              <w:rPr>
                <w:rFonts w:eastAsia="宋体" w:hint="eastAsia"/>
                <w:lang w:eastAsia="zh-CN"/>
              </w:rPr>
              <w:t>1</w:t>
            </w:r>
            <w:r w:rsidRPr="003E5123">
              <w:rPr>
                <w:rFonts w:eastAsia="宋体"/>
                <w:lang w:eastAsia="zh-CN"/>
              </w:rPr>
              <w:t>6 [dBi]</w:t>
            </w:r>
          </w:p>
        </w:tc>
      </w:tr>
      <w:tr w:rsidR="003E5123" w:rsidRPr="003E5123" w14:paraId="7A5E69F3" w14:textId="77777777" w:rsidTr="007E6AA4">
        <w:trPr>
          <w:trHeight w:val="343"/>
          <w:jc w:val="center"/>
        </w:trPr>
        <w:tc>
          <w:tcPr>
            <w:tcW w:w="3720" w:type="dxa"/>
          </w:tcPr>
          <w:p w14:paraId="2146950B" w14:textId="77777777" w:rsidR="000B4717" w:rsidRPr="003E5123" w:rsidRDefault="000B4717" w:rsidP="007E6AA4">
            <w:pPr>
              <w:spacing w:after="0"/>
              <w:rPr>
                <w:rFonts w:eastAsia="宋体"/>
                <w:lang w:eastAsia="zh-CN"/>
              </w:rPr>
            </w:pPr>
            <w:r w:rsidRPr="003E5123">
              <w:rPr>
                <w:rFonts w:eastAsia="宋体" w:hint="eastAsia"/>
                <w:lang w:eastAsia="zh-CN"/>
              </w:rPr>
              <w:t>T</w:t>
            </w:r>
            <w:r w:rsidRPr="003E5123">
              <w:rPr>
                <w:rFonts w:eastAsia="宋体"/>
                <w:lang w:eastAsia="zh-CN"/>
              </w:rPr>
              <w:t>ag antenna gain</w:t>
            </w:r>
          </w:p>
        </w:tc>
        <w:tc>
          <w:tcPr>
            <w:tcW w:w="4560" w:type="dxa"/>
          </w:tcPr>
          <w:p w14:paraId="2BD08A82" w14:textId="77777777" w:rsidR="000B4717" w:rsidRPr="003E5123" w:rsidRDefault="000B4717" w:rsidP="007E6AA4">
            <w:pPr>
              <w:spacing w:after="0"/>
              <w:rPr>
                <w:rFonts w:eastAsia="宋体"/>
                <w:lang w:eastAsia="zh-CN"/>
              </w:rPr>
            </w:pPr>
            <w:r w:rsidRPr="003E5123">
              <w:rPr>
                <w:rFonts w:eastAsia="宋体" w:hint="eastAsia"/>
                <w:lang w:eastAsia="zh-CN"/>
              </w:rPr>
              <w:t>0</w:t>
            </w:r>
            <w:r w:rsidRPr="003E5123">
              <w:rPr>
                <w:rFonts w:eastAsia="宋体"/>
                <w:lang w:eastAsia="zh-CN"/>
              </w:rPr>
              <w:t xml:space="preserve"> [dBi]</w:t>
            </w:r>
          </w:p>
        </w:tc>
      </w:tr>
      <w:tr w:rsidR="003E5123" w:rsidRPr="003E5123" w14:paraId="34E5E352" w14:textId="77777777" w:rsidTr="007E6AA4">
        <w:trPr>
          <w:trHeight w:val="343"/>
          <w:jc w:val="center"/>
        </w:trPr>
        <w:tc>
          <w:tcPr>
            <w:tcW w:w="3720" w:type="dxa"/>
          </w:tcPr>
          <w:p w14:paraId="13138F7C" w14:textId="77777777" w:rsidR="000B4717" w:rsidRPr="003E5123" w:rsidRDefault="000B4717" w:rsidP="007E6AA4">
            <w:pPr>
              <w:spacing w:after="0"/>
              <w:rPr>
                <w:rFonts w:eastAsia="宋体"/>
                <w:lang w:eastAsia="zh-CN"/>
              </w:rPr>
            </w:pPr>
            <w:r w:rsidRPr="003E5123">
              <w:rPr>
                <w:rFonts w:eastAsia="宋体" w:hint="eastAsia"/>
                <w:lang w:eastAsia="zh-CN"/>
              </w:rPr>
              <w:t>R</w:t>
            </w:r>
            <w:r w:rsidRPr="003E5123">
              <w:rPr>
                <w:rFonts w:eastAsia="宋体"/>
                <w:lang w:eastAsia="zh-CN"/>
              </w:rPr>
              <w:t>eflection loss</w:t>
            </w:r>
          </w:p>
        </w:tc>
        <w:tc>
          <w:tcPr>
            <w:tcW w:w="4560" w:type="dxa"/>
          </w:tcPr>
          <w:p w14:paraId="7074336D" w14:textId="77777777" w:rsidR="000B4717" w:rsidRPr="003E5123" w:rsidRDefault="000B4717" w:rsidP="007E6AA4">
            <w:pPr>
              <w:spacing w:after="0"/>
              <w:rPr>
                <w:rFonts w:eastAsia="宋体"/>
                <w:lang w:eastAsia="zh-CN"/>
              </w:rPr>
            </w:pPr>
            <w:r w:rsidRPr="003E5123">
              <w:rPr>
                <w:rFonts w:eastAsia="宋体" w:hint="eastAsia"/>
                <w:lang w:eastAsia="zh-CN"/>
              </w:rPr>
              <w:t>6</w:t>
            </w:r>
            <w:r w:rsidRPr="003E5123">
              <w:rPr>
                <w:rFonts w:eastAsia="宋体"/>
                <w:lang w:eastAsia="zh-CN"/>
              </w:rPr>
              <w:t xml:space="preserve"> [dB]</w:t>
            </w:r>
          </w:p>
        </w:tc>
      </w:tr>
      <w:tr w:rsidR="003E5123" w:rsidRPr="003E5123" w14:paraId="079DC92E" w14:textId="77777777" w:rsidTr="007E6AA4">
        <w:trPr>
          <w:trHeight w:val="343"/>
          <w:jc w:val="center"/>
        </w:trPr>
        <w:tc>
          <w:tcPr>
            <w:tcW w:w="3720" w:type="dxa"/>
          </w:tcPr>
          <w:p w14:paraId="724E8B0A" w14:textId="77777777" w:rsidR="000B4717" w:rsidRPr="003E5123" w:rsidRDefault="000B4717" w:rsidP="007E6AA4">
            <w:pPr>
              <w:spacing w:after="0"/>
              <w:rPr>
                <w:rFonts w:eastAsia="宋体"/>
                <w:lang w:eastAsia="zh-CN"/>
              </w:rPr>
            </w:pPr>
            <w:r w:rsidRPr="003E5123">
              <w:rPr>
                <w:rFonts w:eastAsia="宋体" w:hint="eastAsia"/>
                <w:lang w:eastAsia="zh-CN"/>
              </w:rPr>
              <w:t>F</w:t>
            </w:r>
            <w:r w:rsidRPr="003E5123">
              <w:rPr>
                <w:rFonts w:eastAsia="宋体"/>
                <w:lang w:eastAsia="zh-CN"/>
              </w:rPr>
              <w:t>ading loss margin</w:t>
            </w:r>
          </w:p>
        </w:tc>
        <w:tc>
          <w:tcPr>
            <w:tcW w:w="4560" w:type="dxa"/>
          </w:tcPr>
          <w:p w14:paraId="4A38FF0F" w14:textId="77777777" w:rsidR="000B4717" w:rsidRPr="003E5123" w:rsidRDefault="000B4717" w:rsidP="007E6AA4">
            <w:pPr>
              <w:spacing w:after="0"/>
              <w:rPr>
                <w:rFonts w:eastAsia="宋体"/>
                <w:lang w:eastAsia="zh-CN"/>
              </w:rPr>
            </w:pPr>
            <w:r w:rsidRPr="003E5123">
              <w:rPr>
                <w:rFonts w:eastAsia="宋体" w:hint="eastAsia"/>
                <w:lang w:eastAsia="zh-CN"/>
              </w:rPr>
              <w:t>1</w:t>
            </w:r>
            <w:r w:rsidRPr="003E5123">
              <w:rPr>
                <w:rFonts w:eastAsia="宋体"/>
                <w:lang w:eastAsia="zh-CN"/>
              </w:rPr>
              <w:t>0 [dB]</w:t>
            </w:r>
          </w:p>
        </w:tc>
      </w:tr>
      <w:tr w:rsidR="000B4717" w:rsidRPr="003E5123" w14:paraId="179F9BED" w14:textId="77777777" w:rsidTr="007E6AA4">
        <w:trPr>
          <w:trHeight w:val="343"/>
          <w:jc w:val="center"/>
        </w:trPr>
        <w:tc>
          <w:tcPr>
            <w:tcW w:w="3720" w:type="dxa"/>
          </w:tcPr>
          <w:p w14:paraId="4B3B9E4F" w14:textId="77777777" w:rsidR="000B4717" w:rsidRPr="003E5123" w:rsidRDefault="000B4717" w:rsidP="007E6AA4">
            <w:pPr>
              <w:spacing w:after="0"/>
              <w:rPr>
                <w:rFonts w:eastAsia="宋体"/>
                <w:lang w:eastAsia="zh-CN"/>
              </w:rPr>
            </w:pPr>
            <w:r w:rsidRPr="003E5123">
              <w:rPr>
                <w:rFonts w:eastAsia="宋体" w:hint="eastAsia"/>
                <w:lang w:eastAsia="zh-CN"/>
              </w:rPr>
              <w:t>P</w:t>
            </w:r>
            <w:r w:rsidRPr="003E5123">
              <w:rPr>
                <w:rFonts w:eastAsia="宋体"/>
                <w:lang w:eastAsia="zh-CN"/>
              </w:rPr>
              <w:t>athloss model</w:t>
            </w:r>
          </w:p>
        </w:tc>
        <w:tc>
          <w:tcPr>
            <w:tcW w:w="4560" w:type="dxa"/>
          </w:tcPr>
          <w:p w14:paraId="49352A2B" w14:textId="77777777" w:rsidR="000B4717" w:rsidRPr="003E5123" w:rsidRDefault="000B4717" w:rsidP="007E6AA4">
            <w:pPr>
              <w:spacing w:after="0"/>
              <w:rPr>
                <w:rFonts w:eastAsia="宋体"/>
                <w:lang w:eastAsia="zh-CN"/>
              </w:rPr>
            </w:pPr>
            <w:r w:rsidRPr="003E5123">
              <w:rPr>
                <w:rFonts w:eastAsia="宋体" w:hint="eastAsia"/>
                <w:lang w:eastAsia="zh-CN"/>
              </w:rPr>
              <w:t>U</w:t>
            </w:r>
            <w:r w:rsidRPr="003E5123">
              <w:rPr>
                <w:rFonts w:eastAsia="宋体"/>
                <w:lang w:eastAsia="zh-CN"/>
              </w:rPr>
              <w:t>Mi-LoS</w:t>
            </w:r>
          </w:p>
        </w:tc>
      </w:tr>
    </w:tbl>
    <w:p w14:paraId="07151D83" w14:textId="77777777" w:rsidR="000B4717" w:rsidRPr="003E5123" w:rsidRDefault="000B4717">
      <w:pPr>
        <w:rPr>
          <w:rFonts w:eastAsiaTheme="minorEastAsia"/>
          <w:lang w:eastAsia="zh-CN"/>
        </w:rPr>
      </w:pPr>
    </w:p>
    <w:sectPr w:rsidR="000B4717" w:rsidRPr="003E5123" w:rsidSect="004154E1">
      <w:headerReference w:type="default" r:id="rId31"/>
      <w:footnotePr>
        <w:numRestart w:val="eachSect"/>
      </w:footnotePr>
      <w:pgSz w:w="11906" w:h="16838" w:code="9"/>
      <w:pgMar w:top="851" w:right="1134" w:bottom="567"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427F94" w16cid:durableId="297766A0"/>
  <w16cid:commentId w16cid:paraId="2E6B9150" w16cid:durableId="2977C513"/>
  <w16cid:commentId w16cid:paraId="67142A10" w16cid:durableId="297772DF"/>
  <w16cid:commentId w16cid:paraId="2BD3E2FD" w16cid:durableId="29777346"/>
  <w16cid:commentId w16cid:paraId="2F8FF4BC" w16cid:durableId="297774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C13109" w14:textId="77777777" w:rsidR="00384523" w:rsidRDefault="00384523">
      <w:pPr>
        <w:spacing w:after="0"/>
      </w:pPr>
      <w:r>
        <w:separator/>
      </w:r>
    </w:p>
  </w:endnote>
  <w:endnote w:type="continuationSeparator" w:id="0">
    <w:p w14:paraId="26975E28" w14:textId="77777777" w:rsidR="00384523" w:rsidRDefault="003845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49F682" w14:textId="77777777" w:rsidR="00384523" w:rsidRDefault="00384523">
      <w:pPr>
        <w:spacing w:after="0"/>
      </w:pPr>
      <w:r>
        <w:separator/>
      </w:r>
    </w:p>
  </w:footnote>
  <w:footnote w:type="continuationSeparator" w:id="0">
    <w:p w14:paraId="65762EE0" w14:textId="77777777" w:rsidR="00384523" w:rsidRDefault="0038452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A87F89" w14:textId="77777777" w:rsidR="005B6442" w:rsidRDefault="005B6442">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825EB2"/>
    <w:multiLevelType w:val="hybridMultilevel"/>
    <w:tmpl w:val="4256281A"/>
    <w:lvl w:ilvl="0" w:tplc="FFFFFFFF">
      <w:start w:val="1"/>
      <w:numFmt w:val="bullet"/>
      <w:lvlText w:val=""/>
      <w:lvlJc w:val="left"/>
      <w:pPr>
        <w:ind w:left="852" w:hanging="420"/>
      </w:pPr>
      <w:rPr>
        <w:rFonts w:ascii="Symbol" w:hAnsi="Symbol"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D4CD6"/>
    <w:multiLevelType w:val="multilevel"/>
    <w:tmpl w:val="4E7C3ACE"/>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3BF7DB5"/>
    <w:multiLevelType w:val="hybridMultilevel"/>
    <w:tmpl w:val="6EFACBBA"/>
    <w:lvl w:ilvl="0" w:tplc="67EE7A12">
      <w:start w:val="1"/>
      <w:numFmt w:val="bullet"/>
      <w:lvlText w:val=""/>
      <w:lvlJc w:val="left"/>
      <w:pPr>
        <w:ind w:left="852" w:hanging="420"/>
      </w:pPr>
      <w:rPr>
        <w:rFonts w:ascii="Wingdings" w:hAnsi="Wingdings"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5"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D026A9"/>
    <w:multiLevelType w:val="hybridMultilevel"/>
    <w:tmpl w:val="BE74043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3" w15:restartNumberingAfterBreak="0">
    <w:nsid w:val="5A9965A4"/>
    <w:multiLevelType w:val="hybridMultilevel"/>
    <w:tmpl w:val="D988F1F4"/>
    <w:lvl w:ilvl="0" w:tplc="E87EAFBA">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184558"/>
    <w:multiLevelType w:val="hybridMultilevel"/>
    <w:tmpl w:val="F4422BE0"/>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6" w15:restartNumberingAfterBreak="0">
    <w:nsid w:val="6722572D"/>
    <w:multiLevelType w:val="multilevel"/>
    <w:tmpl w:val="C35C5880"/>
    <w:lvl w:ilvl="0">
      <w:start w:val="1"/>
      <w:numFmt w:val="decimal"/>
      <w:pStyle w:val="Heading1"/>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7389130B"/>
    <w:multiLevelType w:val="hybridMultilevel"/>
    <w:tmpl w:val="73480BC4"/>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8"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605197"/>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7DC675B1"/>
    <w:multiLevelType w:val="hybridMultilevel"/>
    <w:tmpl w:val="B34AC80C"/>
    <w:lvl w:ilvl="0" w:tplc="FFFFFFFF">
      <w:start w:val="1"/>
      <w:numFmt w:val="bullet"/>
      <w:lvlText w:val=""/>
      <w:lvlJc w:val="left"/>
      <w:pPr>
        <w:ind w:left="852" w:hanging="420"/>
      </w:pPr>
      <w:rPr>
        <w:rFonts w:ascii="Symbol" w:hAnsi="Symbo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num w:numId="1">
    <w:abstractNumId w:val="3"/>
  </w:num>
  <w:num w:numId="2">
    <w:abstractNumId w:val="5"/>
  </w:num>
  <w:num w:numId="3">
    <w:abstractNumId w:val="16"/>
  </w:num>
  <w:num w:numId="4">
    <w:abstractNumId w:val="19"/>
  </w:num>
  <w:num w:numId="5">
    <w:abstractNumId w:val="13"/>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16"/>
  </w:num>
  <w:num w:numId="9">
    <w:abstractNumId w:val="16"/>
  </w:num>
  <w:num w:numId="10">
    <w:abstractNumId w:val="16"/>
  </w:num>
  <w:num w:numId="11">
    <w:abstractNumId w:val="12"/>
  </w:num>
  <w:num w:numId="12">
    <w:abstractNumId w:val="15"/>
  </w:num>
  <w:num w:numId="13">
    <w:abstractNumId w:val="4"/>
  </w:num>
  <w:num w:numId="14">
    <w:abstractNumId w:val="17"/>
  </w:num>
  <w:num w:numId="15">
    <w:abstractNumId w:val="20"/>
  </w:num>
  <w:num w:numId="16">
    <w:abstractNumId w:val="0"/>
  </w:num>
  <w:num w:numId="17">
    <w:abstractNumId w:val="10"/>
  </w:num>
  <w:num w:numId="18">
    <w:abstractNumId w:val="14"/>
  </w:num>
  <w:num w:numId="19">
    <w:abstractNumId w:val="8"/>
  </w:num>
  <w:num w:numId="20">
    <w:abstractNumId w:val="1"/>
  </w:num>
  <w:num w:numId="21">
    <w:abstractNumId w:val="6"/>
  </w:num>
  <w:num w:numId="22">
    <w:abstractNumId w:val="18"/>
  </w:num>
  <w:num w:numId="23">
    <w:abstractNumId w:val="9"/>
  </w:num>
  <w:num w:numId="24">
    <w:abstractNumId w:val="7"/>
  </w:num>
  <w:num w:numId="25">
    <w:abstractNumId w:val="11"/>
  </w:num>
  <w:num w:numId="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588"/>
    <w:rsid w:val="00003662"/>
    <w:rsid w:val="00006252"/>
    <w:rsid w:val="000140A5"/>
    <w:rsid w:val="00021462"/>
    <w:rsid w:val="00021934"/>
    <w:rsid w:val="00025118"/>
    <w:rsid w:val="00031F8E"/>
    <w:rsid w:val="000403AF"/>
    <w:rsid w:val="00042361"/>
    <w:rsid w:val="000438B6"/>
    <w:rsid w:val="0004539E"/>
    <w:rsid w:val="00045858"/>
    <w:rsid w:val="00047388"/>
    <w:rsid w:val="0005085E"/>
    <w:rsid w:val="000509C5"/>
    <w:rsid w:val="00051993"/>
    <w:rsid w:val="00055E68"/>
    <w:rsid w:val="00060129"/>
    <w:rsid w:val="000618BD"/>
    <w:rsid w:val="000618DD"/>
    <w:rsid w:val="00061EBC"/>
    <w:rsid w:val="00063994"/>
    <w:rsid w:val="0006716C"/>
    <w:rsid w:val="00070770"/>
    <w:rsid w:val="00070D7F"/>
    <w:rsid w:val="0007157F"/>
    <w:rsid w:val="00080884"/>
    <w:rsid w:val="00083384"/>
    <w:rsid w:val="0008397D"/>
    <w:rsid w:val="00090526"/>
    <w:rsid w:val="00091AC8"/>
    <w:rsid w:val="00092634"/>
    <w:rsid w:val="00093232"/>
    <w:rsid w:val="00095EC0"/>
    <w:rsid w:val="000A5A79"/>
    <w:rsid w:val="000A62CF"/>
    <w:rsid w:val="000B0A6C"/>
    <w:rsid w:val="000B13A1"/>
    <w:rsid w:val="000B149E"/>
    <w:rsid w:val="000B3866"/>
    <w:rsid w:val="000B4680"/>
    <w:rsid w:val="000B4717"/>
    <w:rsid w:val="000B6DB5"/>
    <w:rsid w:val="000C1BE9"/>
    <w:rsid w:val="000C2196"/>
    <w:rsid w:val="000C70CC"/>
    <w:rsid w:val="000D70D3"/>
    <w:rsid w:val="000E53C0"/>
    <w:rsid w:val="000E5470"/>
    <w:rsid w:val="000E55BD"/>
    <w:rsid w:val="000E5651"/>
    <w:rsid w:val="000E5915"/>
    <w:rsid w:val="001002DB"/>
    <w:rsid w:val="001007E6"/>
    <w:rsid w:val="0010322D"/>
    <w:rsid w:val="00104550"/>
    <w:rsid w:val="00106E60"/>
    <w:rsid w:val="00107284"/>
    <w:rsid w:val="00111A90"/>
    <w:rsid w:val="00113F61"/>
    <w:rsid w:val="00115304"/>
    <w:rsid w:val="00116391"/>
    <w:rsid w:val="0012090C"/>
    <w:rsid w:val="00121B01"/>
    <w:rsid w:val="00123F79"/>
    <w:rsid w:val="001250D4"/>
    <w:rsid w:val="00125405"/>
    <w:rsid w:val="001264EE"/>
    <w:rsid w:val="00126A27"/>
    <w:rsid w:val="00127889"/>
    <w:rsid w:val="00127977"/>
    <w:rsid w:val="00131F1F"/>
    <w:rsid w:val="001357FA"/>
    <w:rsid w:val="00144F07"/>
    <w:rsid w:val="00146770"/>
    <w:rsid w:val="0015294C"/>
    <w:rsid w:val="00152E75"/>
    <w:rsid w:val="00161FDE"/>
    <w:rsid w:val="0016573D"/>
    <w:rsid w:val="001716B3"/>
    <w:rsid w:val="00171BDD"/>
    <w:rsid w:val="001720C8"/>
    <w:rsid w:val="00175164"/>
    <w:rsid w:val="00175415"/>
    <w:rsid w:val="00175B0F"/>
    <w:rsid w:val="00175FD3"/>
    <w:rsid w:val="001832E0"/>
    <w:rsid w:val="001832E9"/>
    <w:rsid w:val="00183F63"/>
    <w:rsid w:val="00184186"/>
    <w:rsid w:val="0018491F"/>
    <w:rsid w:val="00185A35"/>
    <w:rsid w:val="0018740F"/>
    <w:rsid w:val="0019415F"/>
    <w:rsid w:val="00194BBE"/>
    <w:rsid w:val="00194E57"/>
    <w:rsid w:val="001950CE"/>
    <w:rsid w:val="00195193"/>
    <w:rsid w:val="001A172C"/>
    <w:rsid w:val="001A4C9F"/>
    <w:rsid w:val="001B1651"/>
    <w:rsid w:val="001B299F"/>
    <w:rsid w:val="001B2B32"/>
    <w:rsid w:val="001B3720"/>
    <w:rsid w:val="001C0EB0"/>
    <w:rsid w:val="001C2C40"/>
    <w:rsid w:val="001C2F8D"/>
    <w:rsid w:val="001C319F"/>
    <w:rsid w:val="001C32AE"/>
    <w:rsid w:val="001C4E73"/>
    <w:rsid w:val="001C6CA1"/>
    <w:rsid w:val="001D1EEA"/>
    <w:rsid w:val="001D3F72"/>
    <w:rsid w:val="001D67A3"/>
    <w:rsid w:val="001D6E2E"/>
    <w:rsid w:val="001D6F6F"/>
    <w:rsid w:val="001E0EDB"/>
    <w:rsid w:val="001E2CC8"/>
    <w:rsid w:val="001E5E17"/>
    <w:rsid w:val="001E6DBA"/>
    <w:rsid w:val="001F409D"/>
    <w:rsid w:val="00200FBF"/>
    <w:rsid w:val="00202E67"/>
    <w:rsid w:val="002039D5"/>
    <w:rsid w:val="002045E5"/>
    <w:rsid w:val="002071FD"/>
    <w:rsid w:val="00213653"/>
    <w:rsid w:val="00220EE6"/>
    <w:rsid w:val="002306B8"/>
    <w:rsid w:val="00232A51"/>
    <w:rsid w:val="00232E71"/>
    <w:rsid w:val="00242650"/>
    <w:rsid w:val="00243704"/>
    <w:rsid w:val="00247A32"/>
    <w:rsid w:val="00247D4F"/>
    <w:rsid w:val="00250054"/>
    <w:rsid w:val="00252494"/>
    <w:rsid w:val="00252555"/>
    <w:rsid w:val="002538B7"/>
    <w:rsid w:val="002546FB"/>
    <w:rsid w:val="00260900"/>
    <w:rsid w:val="00262823"/>
    <w:rsid w:val="00262CA2"/>
    <w:rsid w:val="00265D40"/>
    <w:rsid w:val="00270553"/>
    <w:rsid w:val="0027143F"/>
    <w:rsid w:val="00273510"/>
    <w:rsid w:val="00277B51"/>
    <w:rsid w:val="00277D88"/>
    <w:rsid w:val="002843D6"/>
    <w:rsid w:val="002848DF"/>
    <w:rsid w:val="00286666"/>
    <w:rsid w:val="00296AF3"/>
    <w:rsid w:val="002A3120"/>
    <w:rsid w:val="002A45FB"/>
    <w:rsid w:val="002A719E"/>
    <w:rsid w:val="002B56EF"/>
    <w:rsid w:val="002B7045"/>
    <w:rsid w:val="002D2638"/>
    <w:rsid w:val="002D501E"/>
    <w:rsid w:val="002D7C57"/>
    <w:rsid w:val="002E19D7"/>
    <w:rsid w:val="002E6877"/>
    <w:rsid w:val="002E7950"/>
    <w:rsid w:val="002F1F98"/>
    <w:rsid w:val="002F453B"/>
    <w:rsid w:val="00306285"/>
    <w:rsid w:val="00311978"/>
    <w:rsid w:val="00313FBF"/>
    <w:rsid w:val="00314B53"/>
    <w:rsid w:val="00314D04"/>
    <w:rsid w:val="00315294"/>
    <w:rsid w:val="00315964"/>
    <w:rsid w:val="00317CA1"/>
    <w:rsid w:val="00321ACE"/>
    <w:rsid w:val="00324B3D"/>
    <w:rsid w:val="003269A7"/>
    <w:rsid w:val="003275B8"/>
    <w:rsid w:val="003275EA"/>
    <w:rsid w:val="00332F7B"/>
    <w:rsid w:val="003333B0"/>
    <w:rsid w:val="00334624"/>
    <w:rsid w:val="00335D94"/>
    <w:rsid w:val="00336B1D"/>
    <w:rsid w:val="00336D90"/>
    <w:rsid w:val="003412E9"/>
    <w:rsid w:val="00341D3B"/>
    <w:rsid w:val="0034702A"/>
    <w:rsid w:val="00347D06"/>
    <w:rsid w:val="003504CE"/>
    <w:rsid w:val="003504F5"/>
    <w:rsid w:val="003505A6"/>
    <w:rsid w:val="0035125F"/>
    <w:rsid w:val="00357DE9"/>
    <w:rsid w:val="00361C75"/>
    <w:rsid w:val="00365F03"/>
    <w:rsid w:val="0037011F"/>
    <w:rsid w:val="00370833"/>
    <w:rsid w:val="00370B94"/>
    <w:rsid w:val="00371652"/>
    <w:rsid w:val="003731E6"/>
    <w:rsid w:val="00384523"/>
    <w:rsid w:val="00384838"/>
    <w:rsid w:val="0038515A"/>
    <w:rsid w:val="00386EE4"/>
    <w:rsid w:val="00390E5D"/>
    <w:rsid w:val="00391970"/>
    <w:rsid w:val="00392F3E"/>
    <w:rsid w:val="003945B8"/>
    <w:rsid w:val="003974A7"/>
    <w:rsid w:val="003A0238"/>
    <w:rsid w:val="003A0637"/>
    <w:rsid w:val="003A078B"/>
    <w:rsid w:val="003A5CFE"/>
    <w:rsid w:val="003B1340"/>
    <w:rsid w:val="003B1A01"/>
    <w:rsid w:val="003B1BEB"/>
    <w:rsid w:val="003B1D85"/>
    <w:rsid w:val="003B3513"/>
    <w:rsid w:val="003C1E2C"/>
    <w:rsid w:val="003C474F"/>
    <w:rsid w:val="003C656F"/>
    <w:rsid w:val="003C7A1F"/>
    <w:rsid w:val="003D0D36"/>
    <w:rsid w:val="003D392D"/>
    <w:rsid w:val="003D3A60"/>
    <w:rsid w:val="003D3F00"/>
    <w:rsid w:val="003D5444"/>
    <w:rsid w:val="003E1C79"/>
    <w:rsid w:val="003E46C6"/>
    <w:rsid w:val="003E4895"/>
    <w:rsid w:val="003E5123"/>
    <w:rsid w:val="003E65C2"/>
    <w:rsid w:val="003F09BF"/>
    <w:rsid w:val="003F301C"/>
    <w:rsid w:val="003F6452"/>
    <w:rsid w:val="004011E4"/>
    <w:rsid w:val="00404D99"/>
    <w:rsid w:val="00405F8D"/>
    <w:rsid w:val="00406EA0"/>
    <w:rsid w:val="004079B7"/>
    <w:rsid w:val="004154E1"/>
    <w:rsid w:val="0042316B"/>
    <w:rsid w:val="00431A05"/>
    <w:rsid w:val="00433FEC"/>
    <w:rsid w:val="00435244"/>
    <w:rsid w:val="0043675B"/>
    <w:rsid w:val="0044134D"/>
    <w:rsid w:val="0044170E"/>
    <w:rsid w:val="0044177C"/>
    <w:rsid w:val="00447850"/>
    <w:rsid w:val="00450D72"/>
    <w:rsid w:val="00452483"/>
    <w:rsid w:val="004553F7"/>
    <w:rsid w:val="00462A6D"/>
    <w:rsid w:val="0046415C"/>
    <w:rsid w:val="0046496A"/>
    <w:rsid w:val="00473A5D"/>
    <w:rsid w:val="004755D3"/>
    <w:rsid w:val="00476508"/>
    <w:rsid w:val="0048218B"/>
    <w:rsid w:val="00484C11"/>
    <w:rsid w:val="004874CC"/>
    <w:rsid w:val="0049195F"/>
    <w:rsid w:val="004962B7"/>
    <w:rsid w:val="004A1D3F"/>
    <w:rsid w:val="004A1D5B"/>
    <w:rsid w:val="004A3F2D"/>
    <w:rsid w:val="004B285B"/>
    <w:rsid w:val="004B3623"/>
    <w:rsid w:val="004D401E"/>
    <w:rsid w:val="004E34F0"/>
    <w:rsid w:val="004E3516"/>
    <w:rsid w:val="004E5B43"/>
    <w:rsid w:val="004E6B83"/>
    <w:rsid w:val="004F15E1"/>
    <w:rsid w:val="004F2936"/>
    <w:rsid w:val="004F32EB"/>
    <w:rsid w:val="004F4389"/>
    <w:rsid w:val="004F4887"/>
    <w:rsid w:val="004F5A97"/>
    <w:rsid w:val="00506FD9"/>
    <w:rsid w:val="00514361"/>
    <w:rsid w:val="00516400"/>
    <w:rsid w:val="0052043C"/>
    <w:rsid w:val="00521EDC"/>
    <w:rsid w:val="0052237D"/>
    <w:rsid w:val="00523BD8"/>
    <w:rsid w:val="005309AD"/>
    <w:rsid w:val="00530B65"/>
    <w:rsid w:val="00532C76"/>
    <w:rsid w:val="00534888"/>
    <w:rsid w:val="00540AEB"/>
    <w:rsid w:val="00551E60"/>
    <w:rsid w:val="00553C07"/>
    <w:rsid w:val="00563810"/>
    <w:rsid w:val="00565E8F"/>
    <w:rsid w:val="00570238"/>
    <w:rsid w:val="00573BB1"/>
    <w:rsid w:val="005777BF"/>
    <w:rsid w:val="00577A26"/>
    <w:rsid w:val="00580438"/>
    <w:rsid w:val="005828EB"/>
    <w:rsid w:val="00582CFD"/>
    <w:rsid w:val="005848DE"/>
    <w:rsid w:val="0059050C"/>
    <w:rsid w:val="00591AB4"/>
    <w:rsid w:val="00594282"/>
    <w:rsid w:val="00594348"/>
    <w:rsid w:val="00596539"/>
    <w:rsid w:val="00596E4F"/>
    <w:rsid w:val="005A0B17"/>
    <w:rsid w:val="005A430B"/>
    <w:rsid w:val="005B0DFF"/>
    <w:rsid w:val="005B2A03"/>
    <w:rsid w:val="005B2CF6"/>
    <w:rsid w:val="005B3B39"/>
    <w:rsid w:val="005B4D7B"/>
    <w:rsid w:val="005B6442"/>
    <w:rsid w:val="005B65CD"/>
    <w:rsid w:val="005C4213"/>
    <w:rsid w:val="005D312F"/>
    <w:rsid w:val="005D5189"/>
    <w:rsid w:val="005E0E24"/>
    <w:rsid w:val="005E19A2"/>
    <w:rsid w:val="005F1242"/>
    <w:rsid w:val="005F3EBF"/>
    <w:rsid w:val="005F58D5"/>
    <w:rsid w:val="005F7533"/>
    <w:rsid w:val="006009DA"/>
    <w:rsid w:val="0060227E"/>
    <w:rsid w:val="0060465F"/>
    <w:rsid w:val="00604F95"/>
    <w:rsid w:val="00605A6F"/>
    <w:rsid w:val="006072E0"/>
    <w:rsid w:val="00610DF8"/>
    <w:rsid w:val="00611046"/>
    <w:rsid w:val="00611F04"/>
    <w:rsid w:val="00612007"/>
    <w:rsid w:val="006125C2"/>
    <w:rsid w:val="0061318F"/>
    <w:rsid w:val="00613A0C"/>
    <w:rsid w:val="0061596B"/>
    <w:rsid w:val="00615EBC"/>
    <w:rsid w:val="00620CEA"/>
    <w:rsid w:val="00626B43"/>
    <w:rsid w:val="00627E47"/>
    <w:rsid w:val="00631052"/>
    <w:rsid w:val="00631BB6"/>
    <w:rsid w:val="00633375"/>
    <w:rsid w:val="00633F80"/>
    <w:rsid w:val="006411EB"/>
    <w:rsid w:val="0064164B"/>
    <w:rsid w:val="00642BD2"/>
    <w:rsid w:val="0064515F"/>
    <w:rsid w:val="00647B52"/>
    <w:rsid w:val="006509CE"/>
    <w:rsid w:val="006527FB"/>
    <w:rsid w:val="006529DA"/>
    <w:rsid w:val="006539F9"/>
    <w:rsid w:val="00661313"/>
    <w:rsid w:val="00661AE4"/>
    <w:rsid w:val="00663FC7"/>
    <w:rsid w:val="00664EFC"/>
    <w:rsid w:val="00667817"/>
    <w:rsid w:val="00675EFA"/>
    <w:rsid w:val="00676799"/>
    <w:rsid w:val="006767CA"/>
    <w:rsid w:val="00686CDA"/>
    <w:rsid w:val="00686FAF"/>
    <w:rsid w:val="00687281"/>
    <w:rsid w:val="0068764C"/>
    <w:rsid w:val="00693230"/>
    <w:rsid w:val="00694535"/>
    <w:rsid w:val="006A0CE5"/>
    <w:rsid w:val="006A349D"/>
    <w:rsid w:val="006A55B6"/>
    <w:rsid w:val="006A56C9"/>
    <w:rsid w:val="006A73BD"/>
    <w:rsid w:val="006B1C29"/>
    <w:rsid w:val="006B3FCE"/>
    <w:rsid w:val="006B647B"/>
    <w:rsid w:val="006B6E38"/>
    <w:rsid w:val="006B742A"/>
    <w:rsid w:val="006C11D0"/>
    <w:rsid w:val="006C766C"/>
    <w:rsid w:val="006D1713"/>
    <w:rsid w:val="006D300C"/>
    <w:rsid w:val="006D63E6"/>
    <w:rsid w:val="006D6C49"/>
    <w:rsid w:val="006E0A27"/>
    <w:rsid w:val="006E7041"/>
    <w:rsid w:val="006F4E61"/>
    <w:rsid w:val="006F5E96"/>
    <w:rsid w:val="006F7741"/>
    <w:rsid w:val="00700118"/>
    <w:rsid w:val="0070085F"/>
    <w:rsid w:val="00707B56"/>
    <w:rsid w:val="007143BD"/>
    <w:rsid w:val="007178E4"/>
    <w:rsid w:val="007214DF"/>
    <w:rsid w:val="00731483"/>
    <w:rsid w:val="00734BCE"/>
    <w:rsid w:val="00737003"/>
    <w:rsid w:val="00737744"/>
    <w:rsid w:val="00737E23"/>
    <w:rsid w:val="007401F8"/>
    <w:rsid w:val="00746121"/>
    <w:rsid w:val="00746B86"/>
    <w:rsid w:val="00747C21"/>
    <w:rsid w:val="00751B93"/>
    <w:rsid w:val="007520D7"/>
    <w:rsid w:val="00754452"/>
    <w:rsid w:val="00754A7C"/>
    <w:rsid w:val="00755E5E"/>
    <w:rsid w:val="0075608C"/>
    <w:rsid w:val="00761AF6"/>
    <w:rsid w:val="00762FB2"/>
    <w:rsid w:val="00766FB1"/>
    <w:rsid w:val="00770BDA"/>
    <w:rsid w:val="007727B5"/>
    <w:rsid w:val="007771C0"/>
    <w:rsid w:val="007803CD"/>
    <w:rsid w:val="00781B57"/>
    <w:rsid w:val="00782601"/>
    <w:rsid w:val="0079193D"/>
    <w:rsid w:val="00792752"/>
    <w:rsid w:val="0079380E"/>
    <w:rsid w:val="007945D0"/>
    <w:rsid w:val="0079760B"/>
    <w:rsid w:val="007A0ACF"/>
    <w:rsid w:val="007A16B6"/>
    <w:rsid w:val="007A3F23"/>
    <w:rsid w:val="007A488D"/>
    <w:rsid w:val="007B1F3B"/>
    <w:rsid w:val="007B4BF1"/>
    <w:rsid w:val="007B4E4B"/>
    <w:rsid w:val="007B6359"/>
    <w:rsid w:val="007B63B7"/>
    <w:rsid w:val="007C1097"/>
    <w:rsid w:val="007C6641"/>
    <w:rsid w:val="007C79D8"/>
    <w:rsid w:val="007D15D3"/>
    <w:rsid w:val="007D482F"/>
    <w:rsid w:val="007D57CD"/>
    <w:rsid w:val="007E1A39"/>
    <w:rsid w:val="007E2297"/>
    <w:rsid w:val="007E3D68"/>
    <w:rsid w:val="007E60AD"/>
    <w:rsid w:val="007E61EE"/>
    <w:rsid w:val="007E6AA4"/>
    <w:rsid w:val="007F02D2"/>
    <w:rsid w:val="007F0AFE"/>
    <w:rsid w:val="007F2A0C"/>
    <w:rsid w:val="007F3BB7"/>
    <w:rsid w:val="007F731B"/>
    <w:rsid w:val="00802A53"/>
    <w:rsid w:val="00805819"/>
    <w:rsid w:val="0082001E"/>
    <w:rsid w:val="008226F4"/>
    <w:rsid w:val="00823E7E"/>
    <w:rsid w:val="00824E3E"/>
    <w:rsid w:val="0082677B"/>
    <w:rsid w:val="00840FE1"/>
    <w:rsid w:val="00844985"/>
    <w:rsid w:val="00845DAF"/>
    <w:rsid w:val="008539D6"/>
    <w:rsid w:val="00861126"/>
    <w:rsid w:val="00863FBD"/>
    <w:rsid w:val="0086403B"/>
    <w:rsid w:val="00864A6A"/>
    <w:rsid w:val="00865530"/>
    <w:rsid w:val="008662BD"/>
    <w:rsid w:val="008667EA"/>
    <w:rsid w:val="008677C4"/>
    <w:rsid w:val="00870087"/>
    <w:rsid w:val="00870D5B"/>
    <w:rsid w:val="00871090"/>
    <w:rsid w:val="00871459"/>
    <w:rsid w:val="00871C2B"/>
    <w:rsid w:val="00872FFD"/>
    <w:rsid w:val="00877F38"/>
    <w:rsid w:val="008804D5"/>
    <w:rsid w:val="00885622"/>
    <w:rsid w:val="00894251"/>
    <w:rsid w:val="008A0D63"/>
    <w:rsid w:val="008A1C15"/>
    <w:rsid w:val="008A3CEF"/>
    <w:rsid w:val="008A4157"/>
    <w:rsid w:val="008A50AA"/>
    <w:rsid w:val="008A7439"/>
    <w:rsid w:val="008B5D11"/>
    <w:rsid w:val="008B7A10"/>
    <w:rsid w:val="008C518B"/>
    <w:rsid w:val="008C606D"/>
    <w:rsid w:val="008C6E96"/>
    <w:rsid w:val="008D44F9"/>
    <w:rsid w:val="008D5C47"/>
    <w:rsid w:val="008E2391"/>
    <w:rsid w:val="008E6588"/>
    <w:rsid w:val="008F0F34"/>
    <w:rsid w:val="008F3C7C"/>
    <w:rsid w:val="008F43B1"/>
    <w:rsid w:val="008F525A"/>
    <w:rsid w:val="0090543A"/>
    <w:rsid w:val="00907571"/>
    <w:rsid w:val="009102BE"/>
    <w:rsid w:val="00911390"/>
    <w:rsid w:val="00911A5F"/>
    <w:rsid w:val="00911CCF"/>
    <w:rsid w:val="009133C7"/>
    <w:rsid w:val="00913EDD"/>
    <w:rsid w:val="00915934"/>
    <w:rsid w:val="00915AD8"/>
    <w:rsid w:val="00917907"/>
    <w:rsid w:val="009205BE"/>
    <w:rsid w:val="009225B6"/>
    <w:rsid w:val="0092268A"/>
    <w:rsid w:val="009246CF"/>
    <w:rsid w:val="0092709A"/>
    <w:rsid w:val="00927189"/>
    <w:rsid w:val="00930EF6"/>
    <w:rsid w:val="00932D05"/>
    <w:rsid w:val="009341A6"/>
    <w:rsid w:val="009370DA"/>
    <w:rsid w:val="00937C93"/>
    <w:rsid w:val="0094501D"/>
    <w:rsid w:val="009453CA"/>
    <w:rsid w:val="009469B0"/>
    <w:rsid w:val="00947B9D"/>
    <w:rsid w:val="00952AFC"/>
    <w:rsid w:val="00952F30"/>
    <w:rsid w:val="00955437"/>
    <w:rsid w:val="00957C1F"/>
    <w:rsid w:val="009608B9"/>
    <w:rsid w:val="00961268"/>
    <w:rsid w:val="00961B94"/>
    <w:rsid w:val="00962920"/>
    <w:rsid w:val="00962BE9"/>
    <w:rsid w:val="00976A3D"/>
    <w:rsid w:val="0098199A"/>
    <w:rsid w:val="0098412C"/>
    <w:rsid w:val="00985CD2"/>
    <w:rsid w:val="00987AC7"/>
    <w:rsid w:val="0099041E"/>
    <w:rsid w:val="009904FA"/>
    <w:rsid w:val="00991F01"/>
    <w:rsid w:val="00992330"/>
    <w:rsid w:val="00992A59"/>
    <w:rsid w:val="00995461"/>
    <w:rsid w:val="009961C2"/>
    <w:rsid w:val="00997E85"/>
    <w:rsid w:val="009A49FC"/>
    <w:rsid w:val="009A709C"/>
    <w:rsid w:val="009B02B1"/>
    <w:rsid w:val="009B0701"/>
    <w:rsid w:val="009B252F"/>
    <w:rsid w:val="009B3637"/>
    <w:rsid w:val="009B4784"/>
    <w:rsid w:val="009C0B47"/>
    <w:rsid w:val="009C1981"/>
    <w:rsid w:val="009C1D6D"/>
    <w:rsid w:val="009C53CA"/>
    <w:rsid w:val="009D3C95"/>
    <w:rsid w:val="009D3FAF"/>
    <w:rsid w:val="009D67D5"/>
    <w:rsid w:val="009E2DE4"/>
    <w:rsid w:val="009E5877"/>
    <w:rsid w:val="009E79FD"/>
    <w:rsid w:val="009F00C7"/>
    <w:rsid w:val="009F224C"/>
    <w:rsid w:val="009F3FCA"/>
    <w:rsid w:val="009F7894"/>
    <w:rsid w:val="00A02A8D"/>
    <w:rsid w:val="00A048BB"/>
    <w:rsid w:val="00A06CDE"/>
    <w:rsid w:val="00A06E57"/>
    <w:rsid w:val="00A07312"/>
    <w:rsid w:val="00A0752F"/>
    <w:rsid w:val="00A10129"/>
    <w:rsid w:val="00A163FE"/>
    <w:rsid w:val="00A200AB"/>
    <w:rsid w:val="00A26861"/>
    <w:rsid w:val="00A35167"/>
    <w:rsid w:val="00A405C8"/>
    <w:rsid w:val="00A407E8"/>
    <w:rsid w:val="00A42B16"/>
    <w:rsid w:val="00A446CA"/>
    <w:rsid w:val="00A450C8"/>
    <w:rsid w:val="00A47769"/>
    <w:rsid w:val="00A65F23"/>
    <w:rsid w:val="00A676F8"/>
    <w:rsid w:val="00A67E1D"/>
    <w:rsid w:val="00A757B1"/>
    <w:rsid w:val="00A76099"/>
    <w:rsid w:val="00A80B0F"/>
    <w:rsid w:val="00A80C28"/>
    <w:rsid w:val="00A828A4"/>
    <w:rsid w:val="00A855AC"/>
    <w:rsid w:val="00A85D71"/>
    <w:rsid w:val="00A86D70"/>
    <w:rsid w:val="00A901C5"/>
    <w:rsid w:val="00AA18D2"/>
    <w:rsid w:val="00AA1DAA"/>
    <w:rsid w:val="00AA777F"/>
    <w:rsid w:val="00AA7E67"/>
    <w:rsid w:val="00AB2C75"/>
    <w:rsid w:val="00AB34E7"/>
    <w:rsid w:val="00AB366F"/>
    <w:rsid w:val="00AB3944"/>
    <w:rsid w:val="00AB5069"/>
    <w:rsid w:val="00AB64A2"/>
    <w:rsid w:val="00AC733F"/>
    <w:rsid w:val="00AD2AB5"/>
    <w:rsid w:val="00AE1A3A"/>
    <w:rsid w:val="00AE3286"/>
    <w:rsid w:val="00AE4894"/>
    <w:rsid w:val="00AF1BFC"/>
    <w:rsid w:val="00AF744F"/>
    <w:rsid w:val="00B01BF1"/>
    <w:rsid w:val="00B01FA0"/>
    <w:rsid w:val="00B059D8"/>
    <w:rsid w:val="00B074A3"/>
    <w:rsid w:val="00B104EA"/>
    <w:rsid w:val="00B105DA"/>
    <w:rsid w:val="00B12F6E"/>
    <w:rsid w:val="00B15155"/>
    <w:rsid w:val="00B2150C"/>
    <w:rsid w:val="00B23066"/>
    <w:rsid w:val="00B254A3"/>
    <w:rsid w:val="00B25559"/>
    <w:rsid w:val="00B31880"/>
    <w:rsid w:val="00B35252"/>
    <w:rsid w:val="00B3550C"/>
    <w:rsid w:val="00B3655C"/>
    <w:rsid w:val="00B366A1"/>
    <w:rsid w:val="00B41C17"/>
    <w:rsid w:val="00B4403E"/>
    <w:rsid w:val="00B4422C"/>
    <w:rsid w:val="00B46EAC"/>
    <w:rsid w:val="00B47927"/>
    <w:rsid w:val="00B50A9B"/>
    <w:rsid w:val="00B52793"/>
    <w:rsid w:val="00B52D5F"/>
    <w:rsid w:val="00B5492C"/>
    <w:rsid w:val="00B56CF0"/>
    <w:rsid w:val="00B6038F"/>
    <w:rsid w:val="00B61F5A"/>
    <w:rsid w:val="00B65B13"/>
    <w:rsid w:val="00B704B2"/>
    <w:rsid w:val="00B71305"/>
    <w:rsid w:val="00B73CF1"/>
    <w:rsid w:val="00B751B4"/>
    <w:rsid w:val="00B83B13"/>
    <w:rsid w:val="00B857D3"/>
    <w:rsid w:val="00B91785"/>
    <w:rsid w:val="00B93ADD"/>
    <w:rsid w:val="00B94EA1"/>
    <w:rsid w:val="00BA0BE0"/>
    <w:rsid w:val="00BA248D"/>
    <w:rsid w:val="00BA2F49"/>
    <w:rsid w:val="00BA30BC"/>
    <w:rsid w:val="00BA6266"/>
    <w:rsid w:val="00BB3D35"/>
    <w:rsid w:val="00BB68F7"/>
    <w:rsid w:val="00BB784F"/>
    <w:rsid w:val="00BC2CE0"/>
    <w:rsid w:val="00BC3D81"/>
    <w:rsid w:val="00BC526E"/>
    <w:rsid w:val="00BD0D19"/>
    <w:rsid w:val="00BD45C1"/>
    <w:rsid w:val="00BD7B94"/>
    <w:rsid w:val="00BE0F90"/>
    <w:rsid w:val="00BE2603"/>
    <w:rsid w:val="00BE4C6E"/>
    <w:rsid w:val="00BE4C75"/>
    <w:rsid w:val="00BE5F51"/>
    <w:rsid w:val="00BF1DBD"/>
    <w:rsid w:val="00BF64AA"/>
    <w:rsid w:val="00C02286"/>
    <w:rsid w:val="00C03891"/>
    <w:rsid w:val="00C077C5"/>
    <w:rsid w:val="00C10026"/>
    <w:rsid w:val="00C136BB"/>
    <w:rsid w:val="00C1749A"/>
    <w:rsid w:val="00C20E63"/>
    <w:rsid w:val="00C222A5"/>
    <w:rsid w:val="00C26FA5"/>
    <w:rsid w:val="00C30480"/>
    <w:rsid w:val="00C3161F"/>
    <w:rsid w:val="00C32928"/>
    <w:rsid w:val="00C347E5"/>
    <w:rsid w:val="00C34E40"/>
    <w:rsid w:val="00C455F8"/>
    <w:rsid w:val="00C47607"/>
    <w:rsid w:val="00C519C7"/>
    <w:rsid w:val="00C541B8"/>
    <w:rsid w:val="00C559B9"/>
    <w:rsid w:val="00C56032"/>
    <w:rsid w:val="00C56E77"/>
    <w:rsid w:val="00C6235B"/>
    <w:rsid w:val="00C65615"/>
    <w:rsid w:val="00C65A7B"/>
    <w:rsid w:val="00C7067C"/>
    <w:rsid w:val="00C70ABB"/>
    <w:rsid w:val="00C7147B"/>
    <w:rsid w:val="00C74899"/>
    <w:rsid w:val="00C765F0"/>
    <w:rsid w:val="00C819EF"/>
    <w:rsid w:val="00C85359"/>
    <w:rsid w:val="00C863F7"/>
    <w:rsid w:val="00C908FE"/>
    <w:rsid w:val="00C90D55"/>
    <w:rsid w:val="00C92AB8"/>
    <w:rsid w:val="00C93879"/>
    <w:rsid w:val="00C97C4F"/>
    <w:rsid w:val="00CA0210"/>
    <w:rsid w:val="00CA0463"/>
    <w:rsid w:val="00CA2121"/>
    <w:rsid w:val="00CA42B8"/>
    <w:rsid w:val="00CB0659"/>
    <w:rsid w:val="00CB4876"/>
    <w:rsid w:val="00CB634C"/>
    <w:rsid w:val="00CB7675"/>
    <w:rsid w:val="00CC0C3D"/>
    <w:rsid w:val="00CC1411"/>
    <w:rsid w:val="00CC4DE2"/>
    <w:rsid w:val="00CC7A9C"/>
    <w:rsid w:val="00CD3281"/>
    <w:rsid w:val="00CE0719"/>
    <w:rsid w:val="00CE0CD7"/>
    <w:rsid w:val="00CE293C"/>
    <w:rsid w:val="00CE2A81"/>
    <w:rsid w:val="00CE397E"/>
    <w:rsid w:val="00CE4F02"/>
    <w:rsid w:val="00CE6799"/>
    <w:rsid w:val="00CE7A3D"/>
    <w:rsid w:val="00CF3C2E"/>
    <w:rsid w:val="00CF6FA5"/>
    <w:rsid w:val="00CF748E"/>
    <w:rsid w:val="00D01E60"/>
    <w:rsid w:val="00D051BC"/>
    <w:rsid w:val="00D1010B"/>
    <w:rsid w:val="00D111D0"/>
    <w:rsid w:val="00D11A43"/>
    <w:rsid w:val="00D20D7C"/>
    <w:rsid w:val="00D2299E"/>
    <w:rsid w:val="00D22FBE"/>
    <w:rsid w:val="00D23A1B"/>
    <w:rsid w:val="00D247FD"/>
    <w:rsid w:val="00D27BAC"/>
    <w:rsid w:val="00D27D7E"/>
    <w:rsid w:val="00D32712"/>
    <w:rsid w:val="00D36410"/>
    <w:rsid w:val="00D40E10"/>
    <w:rsid w:val="00D41102"/>
    <w:rsid w:val="00D42A1D"/>
    <w:rsid w:val="00D42B5D"/>
    <w:rsid w:val="00D44B9D"/>
    <w:rsid w:val="00D6021F"/>
    <w:rsid w:val="00D6105B"/>
    <w:rsid w:val="00D65B41"/>
    <w:rsid w:val="00D67F66"/>
    <w:rsid w:val="00D75C20"/>
    <w:rsid w:val="00D80985"/>
    <w:rsid w:val="00D83F63"/>
    <w:rsid w:val="00D92921"/>
    <w:rsid w:val="00D93D5C"/>
    <w:rsid w:val="00D96434"/>
    <w:rsid w:val="00D97263"/>
    <w:rsid w:val="00DA1370"/>
    <w:rsid w:val="00DA2947"/>
    <w:rsid w:val="00DA3A0F"/>
    <w:rsid w:val="00DB3D86"/>
    <w:rsid w:val="00DB6187"/>
    <w:rsid w:val="00DB7112"/>
    <w:rsid w:val="00DC137D"/>
    <w:rsid w:val="00DC2099"/>
    <w:rsid w:val="00DC3492"/>
    <w:rsid w:val="00DC55BE"/>
    <w:rsid w:val="00DC5A16"/>
    <w:rsid w:val="00DC5E3A"/>
    <w:rsid w:val="00DE258B"/>
    <w:rsid w:val="00DE478B"/>
    <w:rsid w:val="00DE56CD"/>
    <w:rsid w:val="00DE5F5C"/>
    <w:rsid w:val="00DF03BA"/>
    <w:rsid w:val="00DF11F9"/>
    <w:rsid w:val="00DF5D2E"/>
    <w:rsid w:val="00DF6CED"/>
    <w:rsid w:val="00E01B8D"/>
    <w:rsid w:val="00E02FD1"/>
    <w:rsid w:val="00E03237"/>
    <w:rsid w:val="00E0636F"/>
    <w:rsid w:val="00E0797C"/>
    <w:rsid w:val="00E10673"/>
    <w:rsid w:val="00E11214"/>
    <w:rsid w:val="00E120C3"/>
    <w:rsid w:val="00E1263B"/>
    <w:rsid w:val="00E133A7"/>
    <w:rsid w:val="00E13539"/>
    <w:rsid w:val="00E15FDD"/>
    <w:rsid w:val="00E17E06"/>
    <w:rsid w:val="00E23D1A"/>
    <w:rsid w:val="00E27113"/>
    <w:rsid w:val="00E27DD4"/>
    <w:rsid w:val="00E3108C"/>
    <w:rsid w:val="00E331A9"/>
    <w:rsid w:val="00E35B2D"/>
    <w:rsid w:val="00E36441"/>
    <w:rsid w:val="00E4043A"/>
    <w:rsid w:val="00E40B8A"/>
    <w:rsid w:val="00E42782"/>
    <w:rsid w:val="00E45AFF"/>
    <w:rsid w:val="00E46A7C"/>
    <w:rsid w:val="00E51939"/>
    <w:rsid w:val="00E56A29"/>
    <w:rsid w:val="00E604B9"/>
    <w:rsid w:val="00E60D51"/>
    <w:rsid w:val="00E65004"/>
    <w:rsid w:val="00E660E0"/>
    <w:rsid w:val="00E6651A"/>
    <w:rsid w:val="00E70CDE"/>
    <w:rsid w:val="00E71744"/>
    <w:rsid w:val="00E72FBB"/>
    <w:rsid w:val="00E7333B"/>
    <w:rsid w:val="00E81892"/>
    <w:rsid w:val="00E82F30"/>
    <w:rsid w:val="00E84F87"/>
    <w:rsid w:val="00E85E46"/>
    <w:rsid w:val="00E935E8"/>
    <w:rsid w:val="00E93D34"/>
    <w:rsid w:val="00E951A0"/>
    <w:rsid w:val="00EA443F"/>
    <w:rsid w:val="00EA6E8D"/>
    <w:rsid w:val="00EC00C0"/>
    <w:rsid w:val="00EC2B0F"/>
    <w:rsid w:val="00EC37B3"/>
    <w:rsid w:val="00EC395B"/>
    <w:rsid w:val="00EC46F1"/>
    <w:rsid w:val="00EC54ED"/>
    <w:rsid w:val="00EC55F6"/>
    <w:rsid w:val="00EC5A25"/>
    <w:rsid w:val="00EC5E9E"/>
    <w:rsid w:val="00EC77CE"/>
    <w:rsid w:val="00EC7BF1"/>
    <w:rsid w:val="00ED00D2"/>
    <w:rsid w:val="00ED1AA3"/>
    <w:rsid w:val="00ED4670"/>
    <w:rsid w:val="00ED5B40"/>
    <w:rsid w:val="00ED7151"/>
    <w:rsid w:val="00ED72ED"/>
    <w:rsid w:val="00ED7B34"/>
    <w:rsid w:val="00EE3CC5"/>
    <w:rsid w:val="00EE3FB0"/>
    <w:rsid w:val="00EE68EC"/>
    <w:rsid w:val="00EF3FC4"/>
    <w:rsid w:val="00F009BA"/>
    <w:rsid w:val="00F036CA"/>
    <w:rsid w:val="00F05C4E"/>
    <w:rsid w:val="00F07BC0"/>
    <w:rsid w:val="00F15583"/>
    <w:rsid w:val="00F15A89"/>
    <w:rsid w:val="00F2022D"/>
    <w:rsid w:val="00F213E1"/>
    <w:rsid w:val="00F249D3"/>
    <w:rsid w:val="00F274D0"/>
    <w:rsid w:val="00F31796"/>
    <w:rsid w:val="00F31D3E"/>
    <w:rsid w:val="00F40247"/>
    <w:rsid w:val="00F42C9B"/>
    <w:rsid w:val="00F447EE"/>
    <w:rsid w:val="00F5175F"/>
    <w:rsid w:val="00F51BE7"/>
    <w:rsid w:val="00F53357"/>
    <w:rsid w:val="00F53854"/>
    <w:rsid w:val="00F55247"/>
    <w:rsid w:val="00F61D01"/>
    <w:rsid w:val="00F6401C"/>
    <w:rsid w:val="00F65548"/>
    <w:rsid w:val="00F66321"/>
    <w:rsid w:val="00F73836"/>
    <w:rsid w:val="00F73E89"/>
    <w:rsid w:val="00F76106"/>
    <w:rsid w:val="00F77FB3"/>
    <w:rsid w:val="00F80D76"/>
    <w:rsid w:val="00F82E93"/>
    <w:rsid w:val="00F85F92"/>
    <w:rsid w:val="00F906D1"/>
    <w:rsid w:val="00FA1A94"/>
    <w:rsid w:val="00FA70CF"/>
    <w:rsid w:val="00FA7A9A"/>
    <w:rsid w:val="00FB7F5B"/>
    <w:rsid w:val="00FC0635"/>
    <w:rsid w:val="00FC1B90"/>
    <w:rsid w:val="00FC31AB"/>
    <w:rsid w:val="00FC3C9A"/>
    <w:rsid w:val="00FC41BC"/>
    <w:rsid w:val="00FC52D5"/>
    <w:rsid w:val="00FC7ABD"/>
    <w:rsid w:val="00FE1DB2"/>
    <w:rsid w:val="00FE291E"/>
    <w:rsid w:val="00FE342B"/>
    <w:rsid w:val="00FE457A"/>
    <w:rsid w:val="00FE607D"/>
    <w:rsid w:val="00FE6594"/>
    <w:rsid w:val="00FE70AA"/>
    <w:rsid w:val="00FE761A"/>
    <w:rsid w:val="00FF26C8"/>
    <w:rsid w:val="00FF7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EBB83C"/>
  <w15:chartTrackingRefBased/>
  <w15:docId w15:val="{426E7151-03B0-45E6-8130-636CA6455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6588"/>
    <w:pPr>
      <w:spacing w:after="180"/>
    </w:pPr>
    <w:rPr>
      <w:rFonts w:ascii="Times New Roman" w:eastAsia="Malgun Gothic" w:hAnsi="Times New Roman" w:cs="Times New Roman"/>
      <w:kern w:val="0"/>
      <w:sz w:val="20"/>
      <w:szCs w:val="20"/>
      <w:lang w:eastAsia="en-US"/>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1"/>
    <w:rsid w:val="008E6588"/>
    <w:pPr>
      <w:keepNext/>
      <w:keepLines/>
      <w:numPr>
        <w:numId w:val="3"/>
      </w:numPr>
      <w:overflowPunct w:val="0"/>
      <w:autoSpaceDE w:val="0"/>
      <w:autoSpaceDN w:val="0"/>
      <w:adjustRightInd w:val="0"/>
      <w:spacing w:before="360" w:after="120" w:line="288" w:lineRule="auto"/>
      <w:textAlignment w:val="baseline"/>
      <w:outlineLvl w:val="0"/>
    </w:pPr>
    <w:rPr>
      <w:rFonts w:ascii="Arial" w:eastAsia="Batang" w:hAnsi="Arial" w:cs="Times New Roman"/>
      <w:kern w:val="0"/>
      <w:sz w:val="32"/>
      <w:szCs w:val="32"/>
      <w:lang w:val="en-GB" w:eastAsia="ko-KR"/>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1"/>
    <w:qFormat/>
    <w:rsid w:val="008E6588"/>
    <w:pPr>
      <w:numPr>
        <w:ilvl w:val="1"/>
      </w:numPr>
      <w:tabs>
        <w:tab w:val="num" w:pos="5526"/>
      </w:tabs>
      <w:spacing w:before="180"/>
      <w:outlineLvl w:val="1"/>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8E6588"/>
    <w:rPr>
      <w:rFonts w:ascii="Times New Roman" w:eastAsia="Malgun Gothic" w:hAnsi="Times New Roman" w:cs="Times New Roman"/>
      <w:b/>
      <w:bCs/>
      <w:kern w:val="44"/>
      <w:sz w:val="44"/>
      <w:szCs w:val="44"/>
      <w:lang w:eastAsia="en-US"/>
    </w:rPr>
  </w:style>
  <w:style w:type="character" w:customStyle="1" w:styleId="Heading2Char">
    <w:name w:val="Heading 2 Char"/>
    <w:basedOn w:val="DefaultParagraphFont"/>
    <w:uiPriority w:val="9"/>
    <w:semiHidden/>
    <w:rsid w:val="008E6588"/>
    <w:rPr>
      <w:rFonts w:asciiTheme="majorHAnsi" w:eastAsiaTheme="majorEastAsia" w:hAnsiTheme="majorHAnsi" w:cstheme="majorBidi"/>
      <w:b/>
      <w:bCs/>
      <w:kern w:val="0"/>
      <w:sz w:val="32"/>
      <w:szCs w:val="32"/>
      <w:lang w:eastAsia="en-US"/>
    </w:rPr>
  </w:style>
  <w:style w:type="character" w:customStyle="1" w:styleId="Heading1Char1">
    <w:name w:val="Heading 1 Char1"/>
    <w:aliases w:val="제목 1(no line) Char,H1 Char,h1 Char,app heading 1 Char,l1 Char,Memo Heading 1 Char,h11 Char,h12 Char,h13 Char,h14 Char,h15 Char,h16 Char,Heading 1_a Char,heading 1 Char,h17 Char,h111 Char,h121 Char,h131 Char,h141 Char,h151 Char,h161 Char"/>
    <w:link w:val="Heading1"/>
    <w:rsid w:val="008E6588"/>
    <w:rPr>
      <w:rFonts w:ascii="Arial" w:eastAsia="Batang" w:hAnsi="Arial" w:cs="Times New Roman"/>
      <w:kern w:val="0"/>
      <w:sz w:val="32"/>
      <w:szCs w:val="32"/>
      <w:lang w:val="en-GB" w:eastAsia="ko-KR"/>
    </w:rPr>
  </w:style>
  <w:style w:type="character" w:customStyle="1" w:styleId="Heading2Char1">
    <w:name w:val="Heading 2 Char1"/>
    <w:aliases w:val="H2 Char1,h2 Char1,Head2A Char,2 Char,UNDERRUBRIK 1-2 Char,DO NOT USE_h2 Char,h21 Char,H2 Char Char,h2 Char Char,Header 2 Char,Header2 Char,22 Char,heading2 Char,2nd level Char,H21 Char,H22 Char,H23 Char,H24 Char,H25 Char,R2 Char,E2 Char"/>
    <w:link w:val="Heading2"/>
    <w:rsid w:val="008E6588"/>
    <w:rPr>
      <w:rFonts w:ascii="Arial" w:eastAsia="Batang" w:hAnsi="Arial" w:cs="Times New Roman"/>
      <w:kern w:val="0"/>
      <w:sz w:val="24"/>
      <w:szCs w:val="3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E6588"/>
    <w:pPr>
      <w:widowControl w:val="0"/>
    </w:pPr>
    <w:rPr>
      <w:rFonts w:ascii="Arial" w:eastAsia="Malgun Gothic" w:hAnsi="Arial" w:cs="Times New Roman"/>
      <w:b/>
      <w:noProof/>
      <w:kern w:val="0"/>
      <w:sz w:val="18"/>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6588"/>
    <w:rPr>
      <w:rFonts w:ascii="Arial" w:eastAsia="Malgun Gothic" w:hAnsi="Arial" w:cs="Times New Roman"/>
      <w:b/>
      <w:noProof/>
      <w:kern w:val="0"/>
      <w:sz w:val="18"/>
      <w:szCs w:val="20"/>
      <w:lang w:val="en-GB" w:eastAsia="en-US"/>
    </w:rPr>
  </w:style>
  <w:style w:type="paragraph" w:customStyle="1" w:styleId="CRCoverPage">
    <w:name w:val="CR Cover Page"/>
    <w:rsid w:val="008E6588"/>
    <w:pPr>
      <w:spacing w:after="120"/>
    </w:pPr>
    <w:rPr>
      <w:rFonts w:ascii="Arial" w:eastAsia="Malgun Gothic" w:hAnsi="Arial" w:cs="Times New Roman"/>
      <w:kern w:val="0"/>
      <w:sz w:val="20"/>
      <w:szCs w:val="20"/>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
    <w:basedOn w:val="Normal"/>
    <w:link w:val="ListParagraphChar"/>
    <w:uiPriority w:val="34"/>
    <w:qFormat/>
    <w:rsid w:val="008E6588"/>
    <w:pPr>
      <w:ind w:leftChars="400" w:left="800"/>
    </w:p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cap1,cap2,cap11"/>
    <w:basedOn w:val="Normal"/>
    <w:next w:val="Normal"/>
    <w:link w:val="CaptionChar3"/>
    <w:unhideWhenUsed/>
    <w:qFormat/>
    <w:rsid w:val="008E6588"/>
    <w:rPr>
      <w:b/>
      <w:bCs/>
    </w:rPr>
  </w:style>
  <w:style w:type="paragraph" w:customStyle="1" w:styleId="B1">
    <w:name w:val="B1"/>
    <w:basedOn w:val="List"/>
    <w:link w:val="B1Zchn"/>
    <w:qFormat/>
    <w:rsid w:val="008E6588"/>
    <w:pPr>
      <w:ind w:left="568" w:firstLineChars="0" w:hanging="284"/>
      <w:contextualSpacing w:val="0"/>
    </w:pPr>
  </w:style>
  <w:style w:type="character" w:customStyle="1" w:styleId="B1Zchn">
    <w:name w:val="B1 Zchn"/>
    <w:basedOn w:val="DefaultParagraphFont"/>
    <w:link w:val="B1"/>
    <w:qFormat/>
    <w:rsid w:val="008E6588"/>
    <w:rPr>
      <w:rFonts w:ascii="Times New Roman" w:eastAsia="Malgun Gothic" w:hAnsi="Times New Roman" w:cs="Times New Roman"/>
      <w:kern w:val="0"/>
      <w:sz w:val="20"/>
      <w:szCs w:val="20"/>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E6588"/>
    <w:rPr>
      <w:rFonts w:ascii="Times New Roman" w:eastAsia="Malgun Gothic" w:hAnsi="Times New Roman" w:cs="Times New Roman"/>
      <w:kern w:val="0"/>
      <w:sz w:val="20"/>
      <w:szCs w:val="20"/>
      <w:lang w:eastAsia="en-US"/>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8E6588"/>
    <w:rPr>
      <w:rFonts w:ascii="Times New Roman" w:eastAsia="Malgun Gothic" w:hAnsi="Times New Roman" w:cs="Times New Roman"/>
      <w:b/>
      <w:bCs/>
      <w:kern w:val="0"/>
      <w:sz w:val="20"/>
      <w:szCs w:val="20"/>
      <w:lang w:eastAsia="en-US"/>
    </w:rPr>
  </w:style>
  <w:style w:type="paragraph" w:customStyle="1" w:styleId="References">
    <w:name w:val="References"/>
    <w:basedOn w:val="Normal"/>
    <w:next w:val="Normal"/>
    <w:rsid w:val="008E6588"/>
    <w:pPr>
      <w:autoSpaceDE w:val="0"/>
      <w:autoSpaceDN w:val="0"/>
      <w:snapToGrid w:val="0"/>
      <w:spacing w:after="60"/>
    </w:pPr>
    <w:rPr>
      <w:rFonts w:eastAsiaTheme="minorEastAsia"/>
      <w:szCs w:val="16"/>
    </w:rPr>
  </w:style>
  <w:style w:type="paragraph" w:styleId="List">
    <w:name w:val="List"/>
    <w:basedOn w:val="Normal"/>
    <w:uiPriority w:val="99"/>
    <w:semiHidden/>
    <w:unhideWhenUsed/>
    <w:rsid w:val="008E6588"/>
    <w:pPr>
      <w:ind w:left="200" w:hangingChars="200" w:hanging="200"/>
      <w:contextualSpacing/>
    </w:pPr>
  </w:style>
  <w:style w:type="character" w:styleId="CommentReference">
    <w:name w:val="annotation reference"/>
    <w:basedOn w:val="DefaultParagraphFont"/>
    <w:unhideWhenUsed/>
    <w:qFormat/>
    <w:rsid w:val="007F02D2"/>
    <w:rPr>
      <w:sz w:val="16"/>
      <w:szCs w:val="16"/>
    </w:rPr>
  </w:style>
  <w:style w:type="paragraph" w:styleId="CommentText">
    <w:name w:val="annotation text"/>
    <w:basedOn w:val="Normal"/>
    <w:link w:val="CommentTextChar"/>
    <w:uiPriority w:val="99"/>
    <w:unhideWhenUsed/>
    <w:qFormat/>
    <w:rsid w:val="007F02D2"/>
  </w:style>
  <w:style w:type="character" w:customStyle="1" w:styleId="CommentTextChar">
    <w:name w:val="Comment Text Char"/>
    <w:basedOn w:val="DefaultParagraphFont"/>
    <w:link w:val="CommentText"/>
    <w:uiPriority w:val="99"/>
    <w:qFormat/>
    <w:rsid w:val="007F02D2"/>
    <w:rPr>
      <w:rFonts w:ascii="Times New Roman" w:eastAsia="Malgun Gothic"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7F02D2"/>
    <w:rPr>
      <w:b/>
      <w:bCs/>
    </w:rPr>
  </w:style>
  <w:style w:type="character" w:customStyle="1" w:styleId="CommentSubjectChar">
    <w:name w:val="Comment Subject Char"/>
    <w:basedOn w:val="CommentTextChar"/>
    <w:link w:val="CommentSubject"/>
    <w:uiPriority w:val="99"/>
    <w:semiHidden/>
    <w:rsid w:val="007F02D2"/>
    <w:rPr>
      <w:rFonts w:ascii="Times New Roman" w:eastAsia="Malgun Gothic" w:hAnsi="Times New Roman" w:cs="Times New Roman"/>
      <w:b/>
      <w:bCs/>
      <w:kern w:val="0"/>
      <w:sz w:val="20"/>
      <w:szCs w:val="20"/>
      <w:lang w:eastAsia="en-US"/>
    </w:rPr>
  </w:style>
  <w:style w:type="paragraph" w:styleId="Footer">
    <w:name w:val="footer"/>
    <w:basedOn w:val="Normal"/>
    <w:link w:val="FooterChar"/>
    <w:uiPriority w:val="99"/>
    <w:unhideWhenUsed/>
    <w:rsid w:val="00DF03BA"/>
    <w:pPr>
      <w:tabs>
        <w:tab w:val="center" w:pos="4320"/>
        <w:tab w:val="right" w:pos="8640"/>
      </w:tabs>
      <w:spacing w:after="0"/>
    </w:pPr>
  </w:style>
  <w:style w:type="character" w:customStyle="1" w:styleId="FooterChar">
    <w:name w:val="Footer Char"/>
    <w:basedOn w:val="DefaultParagraphFont"/>
    <w:link w:val="Footer"/>
    <w:uiPriority w:val="99"/>
    <w:rsid w:val="00DF03BA"/>
    <w:rPr>
      <w:rFonts w:ascii="Times New Roman" w:eastAsia="Malgun Gothic"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1D6F6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6F6F"/>
    <w:rPr>
      <w:rFonts w:ascii="Segoe UI" w:eastAsia="Malgun Gothic" w:hAnsi="Segoe UI" w:cs="Segoe UI"/>
      <w:kern w:val="0"/>
      <w:sz w:val="18"/>
      <w:szCs w:val="18"/>
      <w:lang w:eastAsia="en-US"/>
    </w:rPr>
  </w:style>
  <w:style w:type="table" w:styleId="TableGrid">
    <w:name w:val="Table Grid"/>
    <w:basedOn w:val="TableNormal"/>
    <w:uiPriority w:val="39"/>
    <w:rsid w:val="008F3C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871459"/>
    <w:pPr>
      <w:spacing w:before="60" w:after="60" w:line="288" w:lineRule="auto"/>
      <w:ind w:firstLineChars="200" w:firstLine="200"/>
      <w:jc w:val="both"/>
    </w:pPr>
    <w:rPr>
      <w:rFonts w:cs="Batang"/>
      <w:lang w:eastAsia="ko-KR"/>
    </w:rPr>
  </w:style>
  <w:style w:type="character" w:customStyle="1" w:styleId="maintextChar">
    <w:name w:val="main text Char"/>
    <w:link w:val="maintext"/>
    <w:rsid w:val="00871459"/>
    <w:rPr>
      <w:rFonts w:ascii="Times New Roman" w:eastAsia="Malgun Gothic" w:hAnsi="Times New Roman" w:cs="Batang"/>
      <w:kern w:val="0"/>
      <w:sz w:val="20"/>
      <w:szCs w:val="20"/>
      <w:lang w:eastAsia="ko-KR"/>
    </w:rPr>
  </w:style>
  <w:style w:type="table" w:customStyle="1" w:styleId="1">
    <w:name w:val="표 구분선1"/>
    <w:basedOn w:val="TableNormal"/>
    <w:next w:val="TableGrid"/>
    <w:rsid w:val="000B4717"/>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03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package" Target="embeddings/Microsoft_Visio_Drawing1.vsdx"/><Relationship Id="rId18" Type="http://schemas.openxmlformats.org/officeDocument/2006/relationships/image" Target="media/image8.png"/><Relationship Id="rId26" Type="http://schemas.openxmlformats.org/officeDocument/2006/relationships/image" Target="media/image15.png"/><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Drawing3.vsdx"/><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package" Target="embeddings/Microsoft_Visio_Drawing4.vsdx"/><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image" Target="media/image13.emf"/><Relationship Id="rId28" Type="http://schemas.openxmlformats.org/officeDocument/2006/relationships/image" Target="media/image16.png"/><Relationship Id="rId10" Type="http://schemas.openxmlformats.org/officeDocument/2006/relationships/image" Target="media/image3.jpg"/><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emf"/><Relationship Id="rId22" Type="http://schemas.openxmlformats.org/officeDocument/2006/relationships/image" Target="media/image12.png"/><Relationship Id="rId27" Type="http://schemas.openxmlformats.org/officeDocument/2006/relationships/image" Target="cid:cafe_image_0@s-core.co.kr" TargetMode="External"/><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F7FF7E-8C1B-4FD6-B70E-C573BF95E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10318</Words>
  <Characters>58816</Characters>
  <Application>Microsoft Office Word</Application>
  <DocSecurity>0</DocSecurity>
  <Lines>490</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dc:creator>
  <cp:keywords/>
  <dc:description/>
  <cp:lastModifiedBy>Miao</cp:lastModifiedBy>
  <cp:revision>2</cp:revision>
  <dcterms:created xsi:type="dcterms:W3CDTF">2024-05-10T09:18:00Z</dcterms:created>
  <dcterms:modified xsi:type="dcterms:W3CDTF">2024-05-10T09:18:00Z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